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B62F4" w14:textId="4164F9E8" w:rsidR="00603C37" w:rsidRPr="00822112" w:rsidRDefault="00603C37" w:rsidP="00822112">
      <w:pPr>
        <w:rPr>
          <w:rFonts w:ascii="Arial" w:hAnsi="Arial" w:cs="Arial"/>
        </w:rPr>
      </w:pPr>
      <w:r w:rsidRPr="00822112">
        <w:rPr>
          <w:rFonts w:ascii="Arial" w:hAnsi="Arial" w:cs="Arial"/>
          <w:color w:val="000000" w:themeColor="text1"/>
        </w:rPr>
        <w:t>zwischen</w:t>
      </w:r>
    </w:p>
    <w:p w14:paraId="4CDFEE13" w14:textId="77777777" w:rsidR="00603C37" w:rsidRPr="00822112" w:rsidRDefault="00603C37" w:rsidP="00603C37">
      <w:pPr>
        <w:pStyle w:val="Paragraph"/>
        <w:suppressAutoHyphens w:val="0"/>
        <w:spacing w:before="200"/>
        <w:rPr>
          <w:rFonts w:cs="Arial"/>
          <w:color w:val="000000" w:themeColor="text1"/>
        </w:rPr>
      </w:pPr>
    </w:p>
    <w:p w14:paraId="45BD3B06" w14:textId="77777777" w:rsidR="00603C37" w:rsidRPr="00822112" w:rsidRDefault="00603C37" w:rsidP="00603C37">
      <w:pPr>
        <w:ind w:left="708"/>
        <w:rPr>
          <w:rStyle w:val="Mark"/>
          <w:rFonts w:cs="Arial"/>
          <w:i/>
          <w:color w:val="000000" w:themeColor="text1"/>
        </w:rPr>
      </w:pPr>
      <w:r w:rsidRPr="00822112">
        <w:rPr>
          <w:rStyle w:val="Mark"/>
          <w:rFonts w:cs="Arial"/>
          <w:i/>
          <w:color w:val="000000" w:themeColor="text1"/>
        </w:rPr>
        <w:t>Maxi Mustermann GmbH</w:t>
      </w:r>
    </w:p>
    <w:p w14:paraId="078E3325" w14:textId="77777777" w:rsidR="00603C37" w:rsidRPr="00822112" w:rsidRDefault="00603C37" w:rsidP="00603C37">
      <w:pPr>
        <w:ind w:left="708"/>
        <w:rPr>
          <w:rStyle w:val="Mark"/>
          <w:rFonts w:cs="Arial"/>
          <w:i/>
          <w:color w:val="000000" w:themeColor="text1"/>
        </w:rPr>
      </w:pPr>
      <w:r w:rsidRPr="00822112">
        <w:rPr>
          <w:rStyle w:val="Mark"/>
          <w:rFonts w:cs="Arial"/>
          <w:i/>
          <w:color w:val="000000" w:themeColor="text1"/>
        </w:rPr>
        <w:t>Musterstr. 123</w:t>
      </w:r>
    </w:p>
    <w:p w14:paraId="754CBD5F" w14:textId="77777777" w:rsidR="00603C37" w:rsidRPr="00822112" w:rsidRDefault="00603C37" w:rsidP="00603C37">
      <w:pPr>
        <w:ind w:left="708"/>
        <w:rPr>
          <w:rFonts w:ascii="Arial" w:hAnsi="Arial" w:cs="Arial"/>
          <w:i/>
          <w:color w:val="000000" w:themeColor="text1"/>
        </w:rPr>
      </w:pPr>
      <w:r w:rsidRPr="00822112">
        <w:rPr>
          <w:rStyle w:val="Mark"/>
          <w:rFonts w:cs="Arial"/>
          <w:i/>
          <w:color w:val="000000" w:themeColor="text1"/>
        </w:rPr>
        <w:t>12345 Musterstadt</w:t>
      </w:r>
    </w:p>
    <w:p w14:paraId="1C09E8CA" w14:textId="77777777" w:rsidR="00603C37" w:rsidRPr="00822112" w:rsidRDefault="00603C37" w:rsidP="00603C37">
      <w:pPr>
        <w:pStyle w:val="Paragraph"/>
        <w:suppressAutoHyphens w:val="0"/>
        <w:spacing w:before="200"/>
        <w:jc w:val="right"/>
        <w:rPr>
          <w:rFonts w:cs="Arial"/>
          <w:color w:val="000000" w:themeColor="text1"/>
        </w:rPr>
      </w:pPr>
      <w:bookmarkStart w:id="0" w:name="OLE_LINK4"/>
      <w:bookmarkStart w:id="1" w:name="OLE_LINK5"/>
      <w:r w:rsidRPr="00822112">
        <w:rPr>
          <w:rStyle w:val="Fett"/>
          <w:rFonts w:ascii="Arial" w:hAnsi="Arial" w:cs="Arial"/>
          <w:color w:val="000000" w:themeColor="text1"/>
        </w:rPr>
        <w:t>– Verantwortlicher (A) –</w:t>
      </w:r>
    </w:p>
    <w:bookmarkEnd w:id="0"/>
    <w:bookmarkEnd w:id="1"/>
    <w:p w14:paraId="433449DA" w14:textId="77777777" w:rsidR="00603C37" w:rsidRPr="00822112" w:rsidRDefault="00603C37" w:rsidP="00603C37">
      <w:pPr>
        <w:pStyle w:val="Paragraph"/>
        <w:suppressAutoHyphens w:val="0"/>
        <w:spacing w:before="200"/>
        <w:rPr>
          <w:rFonts w:cs="Arial"/>
          <w:color w:val="000000" w:themeColor="text1"/>
        </w:rPr>
      </w:pPr>
      <w:r w:rsidRPr="00822112">
        <w:rPr>
          <w:rFonts w:cs="Arial"/>
          <w:color w:val="000000" w:themeColor="text1"/>
        </w:rPr>
        <w:t>und</w:t>
      </w:r>
    </w:p>
    <w:p w14:paraId="4801FA13" w14:textId="77777777" w:rsidR="00603C37" w:rsidRPr="00822112" w:rsidRDefault="00603C37" w:rsidP="00603C37">
      <w:pPr>
        <w:pStyle w:val="Paragraph"/>
        <w:suppressAutoHyphens w:val="0"/>
        <w:spacing w:before="200"/>
        <w:rPr>
          <w:rFonts w:cs="Arial"/>
          <w:color w:val="000000" w:themeColor="text1"/>
        </w:rPr>
      </w:pPr>
    </w:p>
    <w:p w14:paraId="0EE3887E" w14:textId="77777777" w:rsidR="00603C37" w:rsidRPr="00822112" w:rsidRDefault="00603C37" w:rsidP="00603C37">
      <w:pPr>
        <w:ind w:left="708"/>
        <w:rPr>
          <w:rStyle w:val="Fett"/>
          <w:rFonts w:ascii="Arial" w:hAnsi="Arial" w:cs="Arial"/>
          <w:b w:val="0"/>
          <w:bCs/>
          <w:color w:val="000000" w:themeColor="text1"/>
        </w:rPr>
      </w:pPr>
      <w:r w:rsidRPr="00822112">
        <w:rPr>
          <w:rStyle w:val="Fett"/>
          <w:rFonts w:ascii="Arial" w:hAnsi="Arial" w:cs="Arial"/>
          <w:bCs/>
          <w:color w:val="000000" w:themeColor="text1"/>
        </w:rPr>
        <w:t>Peter Mustermann GmbH</w:t>
      </w:r>
    </w:p>
    <w:p w14:paraId="49F7F83B" w14:textId="77777777" w:rsidR="00603C37" w:rsidRPr="00822112" w:rsidRDefault="00603C37" w:rsidP="00603C37">
      <w:pPr>
        <w:ind w:left="708"/>
        <w:rPr>
          <w:rStyle w:val="Fett"/>
          <w:rFonts w:ascii="Arial" w:hAnsi="Arial" w:cs="Arial"/>
          <w:b w:val="0"/>
          <w:bCs/>
          <w:color w:val="000000" w:themeColor="text1"/>
        </w:rPr>
      </w:pPr>
      <w:r w:rsidRPr="00822112">
        <w:rPr>
          <w:rStyle w:val="Fett"/>
          <w:rFonts w:ascii="Arial" w:hAnsi="Arial" w:cs="Arial"/>
          <w:bCs/>
          <w:color w:val="000000" w:themeColor="text1"/>
        </w:rPr>
        <w:t>Musterstr. 123</w:t>
      </w:r>
    </w:p>
    <w:p w14:paraId="48FABA96" w14:textId="77777777" w:rsidR="00603C37" w:rsidRPr="00822112" w:rsidRDefault="00603C37" w:rsidP="00603C37">
      <w:pPr>
        <w:ind w:left="708"/>
        <w:rPr>
          <w:rStyle w:val="Fett"/>
          <w:rFonts w:ascii="Arial" w:hAnsi="Arial" w:cs="Arial"/>
          <w:b w:val="0"/>
          <w:bCs/>
          <w:color w:val="000000" w:themeColor="text1"/>
        </w:rPr>
      </w:pPr>
      <w:r w:rsidRPr="00822112">
        <w:rPr>
          <w:rStyle w:val="Fett"/>
          <w:rFonts w:ascii="Arial" w:hAnsi="Arial" w:cs="Arial"/>
          <w:bCs/>
          <w:color w:val="000000" w:themeColor="text1"/>
        </w:rPr>
        <w:t>12345 Musterstadt</w:t>
      </w:r>
    </w:p>
    <w:p w14:paraId="55D4ED73" w14:textId="77777777" w:rsidR="00603C37" w:rsidRPr="00822112" w:rsidRDefault="00603C37" w:rsidP="00603C37">
      <w:pPr>
        <w:pStyle w:val="Paragraph"/>
        <w:suppressAutoHyphens w:val="0"/>
        <w:spacing w:before="200"/>
        <w:jc w:val="right"/>
        <w:rPr>
          <w:rFonts w:cs="Arial"/>
          <w:color w:val="000000" w:themeColor="text1"/>
        </w:rPr>
      </w:pPr>
      <w:r w:rsidRPr="00822112">
        <w:rPr>
          <w:rStyle w:val="Fett"/>
          <w:rFonts w:ascii="Arial" w:hAnsi="Arial" w:cs="Arial"/>
          <w:color w:val="000000" w:themeColor="text1"/>
        </w:rPr>
        <w:t>– Verantwortlicher (B) –</w:t>
      </w:r>
    </w:p>
    <w:p w14:paraId="5F162899" w14:textId="77777777" w:rsidR="007C419E" w:rsidRPr="00822112" w:rsidRDefault="007C419E" w:rsidP="00603C37">
      <w:pPr>
        <w:rPr>
          <w:rFonts w:ascii="Arial" w:hAnsi="Arial" w:cs="Arial"/>
          <w:b/>
          <w:color w:val="FF0000"/>
          <w:sz w:val="32"/>
          <w:szCs w:val="32"/>
        </w:rPr>
      </w:pPr>
    </w:p>
    <w:p w14:paraId="70205111" w14:textId="77777777" w:rsidR="007C419E" w:rsidRPr="00822112" w:rsidRDefault="007C419E" w:rsidP="007C419E">
      <w:pPr>
        <w:jc w:val="center"/>
        <w:rPr>
          <w:rFonts w:ascii="Arial" w:hAnsi="Arial" w:cs="Arial"/>
          <w:b/>
          <w:color w:val="FF0000"/>
          <w:sz w:val="22"/>
          <w:szCs w:val="22"/>
        </w:rPr>
      </w:pPr>
    </w:p>
    <w:p w14:paraId="05CA8BEF" w14:textId="77777777" w:rsidR="007C419E" w:rsidRPr="00822112" w:rsidRDefault="007C419E" w:rsidP="007C419E">
      <w:pPr>
        <w:rPr>
          <w:rFonts w:ascii="Arial" w:hAnsi="Arial" w:cs="Arial"/>
          <w:sz w:val="22"/>
          <w:szCs w:val="22"/>
        </w:rPr>
      </w:pPr>
    </w:p>
    <w:p w14:paraId="46670D31" w14:textId="0ED86DEB" w:rsidR="007C419E" w:rsidRPr="00822112" w:rsidRDefault="007C419E" w:rsidP="007C419E">
      <w:pPr>
        <w:jc w:val="center"/>
        <w:rPr>
          <w:rFonts w:ascii="Arial" w:hAnsi="Arial" w:cs="Arial"/>
          <w:b/>
          <w:sz w:val="22"/>
          <w:szCs w:val="22"/>
        </w:rPr>
      </w:pPr>
      <w:r w:rsidRPr="00822112">
        <w:rPr>
          <w:rFonts w:ascii="Arial" w:hAnsi="Arial" w:cs="Arial"/>
          <w:b/>
          <w:sz w:val="22"/>
          <w:szCs w:val="22"/>
        </w:rPr>
        <w:t>§ 1</w:t>
      </w:r>
      <w:r w:rsidR="00603C37" w:rsidRPr="00822112">
        <w:rPr>
          <w:rFonts w:ascii="Arial" w:hAnsi="Arial" w:cs="Arial"/>
          <w:b/>
          <w:sz w:val="22"/>
          <w:szCs w:val="22"/>
        </w:rPr>
        <w:t xml:space="preserve"> Gegenstand der Vereinbarung</w:t>
      </w:r>
    </w:p>
    <w:p w14:paraId="7A71E192" w14:textId="77777777" w:rsidR="007C419E" w:rsidRPr="00822112" w:rsidRDefault="007C419E" w:rsidP="007C419E">
      <w:pPr>
        <w:jc w:val="center"/>
        <w:rPr>
          <w:rFonts w:ascii="Arial" w:hAnsi="Arial" w:cs="Arial"/>
          <w:b/>
          <w:sz w:val="22"/>
          <w:szCs w:val="22"/>
        </w:rPr>
      </w:pPr>
    </w:p>
    <w:p w14:paraId="73C69015" w14:textId="06597E0C" w:rsidR="00603C37" w:rsidRPr="00822112" w:rsidRDefault="007C419E" w:rsidP="007C419E">
      <w:pPr>
        <w:jc w:val="both"/>
        <w:rPr>
          <w:rFonts w:ascii="Arial" w:eastAsia="Calibri" w:hAnsi="Arial" w:cs="Arial"/>
          <w:sz w:val="22"/>
          <w:szCs w:val="22"/>
          <w:lang w:eastAsia="en-US"/>
        </w:rPr>
      </w:pPr>
      <w:r w:rsidRPr="00822112">
        <w:rPr>
          <w:rFonts w:ascii="Arial" w:eastAsia="Calibri" w:hAnsi="Arial" w:cs="Arial"/>
          <w:sz w:val="22"/>
          <w:szCs w:val="22"/>
          <w:lang w:eastAsia="en-US"/>
        </w:rPr>
        <w:t>Diese Vereinbarung regelt die Rechte und Pflichten der Verantwortlichen (in Folge auch „Parteien“ genannt) bei der gemeinsamen Verarbeitung personenbezogener Daten. Diese Vereinbarung findet auf alle Tätigkeiten Anwendung, bei denen Beschäftigte der Parteien oder durch sie beauftragte Auftragsverarbeiter personenbezogene Daten für die Verantwortlichen verarbeiten. Die Parteien haben die Mittel und Zwecke der nachfolgend näher beschriebenen Verarbeitungstätigkeiten gemeinsam festgelegt.</w:t>
      </w:r>
      <w:r w:rsidR="00603C37" w:rsidRPr="00822112">
        <w:rPr>
          <w:rFonts w:ascii="Arial" w:eastAsia="Calibri" w:hAnsi="Arial" w:cs="Arial"/>
          <w:sz w:val="22"/>
          <w:szCs w:val="22"/>
          <w:lang w:eastAsia="en-US"/>
        </w:rPr>
        <w:t xml:space="preserve"> Die Parteien sind sich darüber einig, dass sie im Hinblick auf dieses Zusammenwirken gemeinsam über Zwecke und Mittel der Verarbeitung </w:t>
      </w:r>
      <w:proofErr w:type="spellStart"/>
      <w:r w:rsidR="00603C37" w:rsidRPr="00822112">
        <w:rPr>
          <w:rFonts w:ascii="Arial" w:eastAsia="Calibri" w:hAnsi="Arial" w:cs="Arial"/>
          <w:sz w:val="22"/>
          <w:szCs w:val="22"/>
          <w:lang w:eastAsia="en-US"/>
        </w:rPr>
        <w:t>i.S.d</w:t>
      </w:r>
      <w:proofErr w:type="spellEnd"/>
      <w:r w:rsidR="00603C37" w:rsidRPr="00822112">
        <w:rPr>
          <w:rFonts w:ascii="Arial" w:eastAsia="Calibri" w:hAnsi="Arial" w:cs="Arial"/>
          <w:sz w:val="22"/>
          <w:szCs w:val="22"/>
          <w:lang w:eastAsia="en-US"/>
        </w:rPr>
        <w:t>. Art. 4 Nr. 7 DSGVO bestimmen und insoweit eine gemeinsame Verantwortlichkeit besteht.</w:t>
      </w:r>
      <w:r w:rsidR="00822112">
        <w:rPr>
          <w:rFonts w:ascii="Arial" w:eastAsia="Calibri" w:hAnsi="Arial" w:cs="Arial"/>
          <w:sz w:val="22"/>
          <w:szCs w:val="22"/>
          <w:lang w:eastAsia="en-US"/>
        </w:rPr>
        <w:t xml:space="preserve"> </w:t>
      </w:r>
      <w:r w:rsidR="00603C37" w:rsidRPr="00822112">
        <w:rPr>
          <w:rFonts w:ascii="Arial" w:eastAsia="Calibri" w:hAnsi="Arial" w:cs="Arial"/>
          <w:sz w:val="22"/>
          <w:szCs w:val="22"/>
          <w:lang w:eastAsia="en-US"/>
        </w:rPr>
        <w:t>In diesem Vertrag werden Regelungen dazu getroffen, wer welchen Verpflichtungen der DSGVO im Zusammenhang mit gemeinsam Verarbeitung personenbezogener Daten nachkommt.</w:t>
      </w:r>
    </w:p>
    <w:p w14:paraId="3894CEF2" w14:textId="77777777" w:rsidR="007C419E" w:rsidRPr="00822112" w:rsidRDefault="007C419E" w:rsidP="007C419E">
      <w:pPr>
        <w:jc w:val="both"/>
        <w:rPr>
          <w:rFonts w:ascii="Arial" w:eastAsia="Calibri" w:hAnsi="Arial" w:cs="Arial"/>
          <w:sz w:val="22"/>
          <w:szCs w:val="22"/>
          <w:lang w:eastAsia="en-US"/>
        </w:rPr>
      </w:pPr>
    </w:p>
    <w:p w14:paraId="1783E600" w14:textId="77777777" w:rsidR="007C419E" w:rsidRPr="00822112" w:rsidRDefault="007C419E" w:rsidP="007C419E">
      <w:pPr>
        <w:jc w:val="both"/>
        <w:rPr>
          <w:rFonts w:ascii="Arial" w:eastAsia="Calibri" w:hAnsi="Arial" w:cs="Arial"/>
          <w:sz w:val="22"/>
          <w:szCs w:val="22"/>
          <w:lang w:eastAsia="en-US"/>
        </w:rPr>
      </w:pPr>
    </w:p>
    <w:p w14:paraId="3A1B399C" w14:textId="46659E57" w:rsidR="007C419E" w:rsidRPr="00822112" w:rsidRDefault="007C419E" w:rsidP="007C419E">
      <w:pPr>
        <w:jc w:val="center"/>
        <w:rPr>
          <w:rFonts w:ascii="Arial" w:eastAsia="Calibri" w:hAnsi="Arial" w:cs="Arial"/>
          <w:b/>
          <w:sz w:val="22"/>
          <w:szCs w:val="22"/>
          <w:lang w:eastAsia="en-US"/>
        </w:rPr>
      </w:pPr>
      <w:r w:rsidRPr="00822112">
        <w:rPr>
          <w:rFonts w:ascii="Arial" w:eastAsia="Calibri" w:hAnsi="Arial" w:cs="Arial"/>
          <w:b/>
          <w:sz w:val="22"/>
          <w:szCs w:val="22"/>
          <w:lang w:eastAsia="en-US"/>
        </w:rPr>
        <w:t>§ 2</w:t>
      </w:r>
      <w:r w:rsidR="00603C37" w:rsidRPr="00822112">
        <w:rPr>
          <w:rFonts w:ascii="Arial" w:eastAsia="Calibri" w:hAnsi="Arial" w:cs="Arial"/>
          <w:b/>
          <w:sz w:val="22"/>
          <w:szCs w:val="22"/>
          <w:lang w:eastAsia="en-US"/>
        </w:rPr>
        <w:t xml:space="preserve"> Beschreibung der Verarbeitung</w:t>
      </w:r>
    </w:p>
    <w:p w14:paraId="417DE492" w14:textId="77777777" w:rsidR="007C419E" w:rsidRPr="00822112" w:rsidRDefault="007C419E" w:rsidP="007C419E">
      <w:pPr>
        <w:jc w:val="both"/>
        <w:rPr>
          <w:rFonts w:ascii="Arial" w:eastAsia="Calibri" w:hAnsi="Arial" w:cs="Arial"/>
          <w:sz w:val="22"/>
          <w:szCs w:val="22"/>
          <w:lang w:eastAsia="en-US"/>
        </w:rPr>
      </w:pPr>
    </w:p>
    <w:p w14:paraId="1A3EB13E" w14:textId="1D100CC2"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(1) Zweck, Art und Umfang der Verarbeitung personenbezogener Daten ergeben sich aus dem zwischen den Parteien geschlossenen Hauptvertrag sowie der insoweit ggf. zusätzlich einbezogenen vertraglichen Regelungen.</w:t>
      </w:r>
    </w:p>
    <w:p w14:paraId="4E7DA212" w14:textId="068DE3FF" w:rsidR="00603C37"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(2) Die Art der Daten sowie die Kategorien betroffener Personen sind der Anlage 1 dieses Vertrages zu entnehmen.</w:t>
      </w:r>
    </w:p>
    <w:p w14:paraId="0C706623" w14:textId="77777777" w:rsidR="00822112" w:rsidRPr="00822112" w:rsidRDefault="00822112" w:rsidP="00603C37">
      <w:pPr>
        <w:spacing w:after="200" w:line="276" w:lineRule="auto"/>
        <w:jc w:val="both"/>
        <w:rPr>
          <w:rFonts w:ascii="Arial" w:eastAsia="Calibri" w:hAnsi="Arial" w:cs="Arial"/>
          <w:sz w:val="22"/>
          <w:szCs w:val="22"/>
          <w:lang w:eastAsia="en-US"/>
        </w:rPr>
      </w:pPr>
    </w:p>
    <w:p w14:paraId="44BF6003" w14:textId="5D37F781" w:rsidR="00603C37" w:rsidRPr="00822112" w:rsidRDefault="00603C37" w:rsidP="00603C37">
      <w:pPr>
        <w:spacing w:after="200" w:line="276" w:lineRule="auto"/>
        <w:jc w:val="center"/>
        <w:rPr>
          <w:rFonts w:ascii="Arial" w:eastAsia="Calibri" w:hAnsi="Arial" w:cs="Arial"/>
          <w:b/>
          <w:bCs/>
          <w:sz w:val="22"/>
          <w:szCs w:val="22"/>
          <w:lang w:eastAsia="en-US"/>
        </w:rPr>
      </w:pPr>
      <w:r w:rsidRPr="00822112">
        <w:rPr>
          <w:rFonts w:ascii="Arial" w:eastAsia="Calibri" w:hAnsi="Arial" w:cs="Arial"/>
          <w:b/>
          <w:bCs/>
          <w:sz w:val="22"/>
          <w:szCs w:val="22"/>
          <w:lang w:eastAsia="en-US"/>
        </w:rPr>
        <w:t>§ 3 Verantwortlichkeit und Zuständigkeiten für Verarbeitungsschritte/-phasen</w:t>
      </w:r>
    </w:p>
    <w:p w14:paraId="7CD31F5D"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 xml:space="preserve">(1) Die Parteien haben in der Anlage 2 dieses Vertrages die Verarbeitungsschritte, die der gemeinsamen Verantwortlichkeit unterliegen, beschrieben und die jeweiligen Verantwortlichkeiten zugewiesen. Wenn keine Angaben erfolgen und der Vertrag auch ansonsten keine Verantwortlichkeiten zuweist, ist davon auszugehen, dass beide </w:t>
      </w:r>
      <w:r w:rsidRPr="00822112">
        <w:rPr>
          <w:rFonts w:ascii="Arial" w:eastAsia="Calibri" w:hAnsi="Arial" w:cs="Arial"/>
          <w:sz w:val="22"/>
          <w:szCs w:val="22"/>
          <w:lang w:eastAsia="en-US"/>
        </w:rPr>
        <w:lastRenderedPageBreak/>
        <w:t xml:space="preserve">Parteien gleichermaßen für die Verarbeitung der jeweiligen </w:t>
      </w:r>
      <w:proofErr w:type="spellStart"/>
      <w:r w:rsidRPr="00822112">
        <w:rPr>
          <w:rFonts w:ascii="Arial" w:eastAsia="Calibri" w:hAnsi="Arial" w:cs="Arial"/>
          <w:sz w:val="22"/>
          <w:szCs w:val="22"/>
          <w:lang w:eastAsia="en-US"/>
        </w:rPr>
        <w:t>Datenart</w:t>
      </w:r>
      <w:proofErr w:type="spellEnd"/>
      <w:r w:rsidRPr="00822112">
        <w:rPr>
          <w:rFonts w:ascii="Arial" w:eastAsia="Calibri" w:hAnsi="Arial" w:cs="Arial"/>
          <w:sz w:val="22"/>
          <w:szCs w:val="22"/>
          <w:lang w:eastAsia="en-US"/>
        </w:rPr>
        <w:t>(en) verantwortlich sind.</w:t>
      </w:r>
    </w:p>
    <w:p w14:paraId="4A672F8A"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(2) In der Anlage 2 können die Parteien ferner Verantwortlichkeiten für die Bearbeitung und Umsetzung von Maßnahmen festlegen, die anlässlich der Wahrnehmung der Rechte von Betroffenen aus den Art. 15-21 DSGVO zu treffen sind. Wenn keine Angaben erfolgen und der Vertrag auch ansonsten keine Verantwortlichkeiten zuweist, ist davon auszugehen, dass beide Parteien gleichermaßen für die Bearbeitung von vorgenannten Betroffenenanfragen verantwortlich sind.</w:t>
      </w:r>
    </w:p>
    <w:p w14:paraId="7397AB9A"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(3) Ungeachtet der Regelungen in Absatz 1 und 2 stimmen die Parteien überein, dass sich betroffene Personen an beide Parteien zwecks Wahrnehmung der ihnen jeweils zustehenden Betroffenenrechte wenden können. In einem solchen Fall ist die jeweils andere Partei dazu verpflichtet, das Ersuchen eines Betroffenen an die nach Anlage 2 dieses Vertrages zuständige Partei unverzüglich weiterzuleiten. Die Parteien werden sich hierfür gegenseitig Kontaktadressen benennen und jede Änderung unverzüglich in Textform mitteilen.</w:t>
      </w:r>
    </w:p>
    <w:p w14:paraId="1C9F376C" w14:textId="77777777" w:rsidR="00603C37" w:rsidRPr="00822112" w:rsidRDefault="00603C37" w:rsidP="00603C37">
      <w:pPr>
        <w:spacing w:after="200" w:line="276" w:lineRule="auto"/>
        <w:jc w:val="both"/>
        <w:rPr>
          <w:rFonts w:ascii="Arial" w:eastAsia="Calibri" w:hAnsi="Arial" w:cs="Arial"/>
          <w:sz w:val="22"/>
          <w:szCs w:val="22"/>
          <w:lang w:eastAsia="en-US"/>
        </w:rPr>
      </w:pPr>
    </w:p>
    <w:p w14:paraId="231DE31B" w14:textId="1B8C8F9E" w:rsidR="00603C37" w:rsidRPr="00822112" w:rsidRDefault="00603C37" w:rsidP="00603C37">
      <w:pPr>
        <w:spacing w:after="200" w:line="276" w:lineRule="auto"/>
        <w:jc w:val="center"/>
        <w:rPr>
          <w:rFonts w:ascii="Arial" w:eastAsia="Calibri" w:hAnsi="Arial" w:cs="Arial"/>
          <w:b/>
          <w:bCs/>
          <w:sz w:val="22"/>
          <w:szCs w:val="22"/>
          <w:lang w:eastAsia="en-US"/>
        </w:rPr>
      </w:pPr>
      <w:r w:rsidRPr="00822112">
        <w:rPr>
          <w:rFonts w:ascii="Arial" w:eastAsia="Calibri" w:hAnsi="Arial" w:cs="Arial"/>
          <w:b/>
          <w:bCs/>
          <w:sz w:val="22"/>
          <w:szCs w:val="22"/>
          <w:lang w:eastAsia="en-US"/>
        </w:rPr>
        <w:t>§ 4 Umsetzung von Betroffenenrechten</w:t>
      </w:r>
    </w:p>
    <w:p w14:paraId="4C9E577A" w14:textId="5816CFA3"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 xml:space="preserve">(1) Jede Partei ist verpflichtet, die Informationspflichten aus Art. 12-14 DSGVO und Art. 26 Abs. 2 S. 2 DSGVO gegenüber den Betroffenen umzusetzen, soweit die jeweilige Partei für den/die </w:t>
      </w:r>
      <w:proofErr w:type="spellStart"/>
      <w:r w:rsidRPr="00822112">
        <w:rPr>
          <w:rFonts w:ascii="Arial" w:eastAsia="Calibri" w:hAnsi="Arial" w:cs="Arial"/>
          <w:sz w:val="22"/>
          <w:szCs w:val="22"/>
          <w:lang w:eastAsia="en-US"/>
        </w:rPr>
        <w:t>Verarbeitungschritt</w:t>
      </w:r>
      <w:proofErr w:type="spellEnd"/>
      <w:r w:rsidRPr="00822112">
        <w:rPr>
          <w:rFonts w:ascii="Arial" w:eastAsia="Calibri" w:hAnsi="Arial" w:cs="Arial"/>
          <w:sz w:val="22"/>
          <w:szCs w:val="22"/>
          <w:lang w:eastAsia="en-US"/>
        </w:rPr>
        <w:t>(e) im Sinne der Ziff. 3 dieses Vertrages zuständig ist. Die Parteien tragen Sorge dafür, dass diese Informationen über das Internet zugänglich sind und stellen sich gegenseitig die Internetadressen zur Verfügung, unter denen die jeweiligen Informationen abrufbar sind (i.d.R. Datenschutzerklärung).</w:t>
      </w:r>
    </w:p>
    <w:p w14:paraId="718EC6E6"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(2) Betroffenen Personen sind die erforderlichen Informationen in präziser, transparenter, verständlicher und leicht zugänglicher Form in einer klaren und einfachen Sprache unentgeltlich zur Verfügung zu stellen.</w:t>
      </w:r>
    </w:p>
    <w:p w14:paraId="0D714EC2"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(3) Die Parteien können in Anlage 2 primäre Verantwortlichkeiten für die Erfüllung der Informationspflichten aus den Art. 12-14 DSGVO vereinbaren.</w:t>
      </w:r>
    </w:p>
    <w:p w14:paraId="4EE71CDA" w14:textId="77777777" w:rsidR="00603C37" w:rsidRPr="00822112" w:rsidRDefault="00603C37" w:rsidP="00603C37">
      <w:pPr>
        <w:spacing w:after="200" w:line="276" w:lineRule="auto"/>
        <w:jc w:val="both"/>
        <w:rPr>
          <w:rFonts w:ascii="Arial" w:eastAsia="Calibri" w:hAnsi="Arial" w:cs="Arial"/>
          <w:sz w:val="22"/>
          <w:szCs w:val="22"/>
          <w:lang w:eastAsia="en-US"/>
        </w:rPr>
      </w:pPr>
    </w:p>
    <w:p w14:paraId="134AAFC3" w14:textId="10BB8912" w:rsidR="00603C37" w:rsidRPr="00822112" w:rsidRDefault="00603C37" w:rsidP="00603C37">
      <w:pPr>
        <w:spacing w:after="200" w:line="276" w:lineRule="auto"/>
        <w:jc w:val="center"/>
        <w:rPr>
          <w:rFonts w:ascii="Arial" w:eastAsia="Calibri" w:hAnsi="Arial" w:cs="Arial"/>
          <w:b/>
          <w:bCs/>
          <w:sz w:val="22"/>
          <w:szCs w:val="22"/>
          <w:lang w:eastAsia="en-US"/>
        </w:rPr>
      </w:pPr>
      <w:r w:rsidRPr="00822112">
        <w:rPr>
          <w:rFonts w:ascii="Arial" w:eastAsia="Calibri" w:hAnsi="Arial" w:cs="Arial"/>
          <w:b/>
          <w:bCs/>
          <w:sz w:val="22"/>
          <w:szCs w:val="22"/>
          <w:lang w:eastAsia="en-US"/>
        </w:rPr>
        <w:t>§ 5 Datensicherheit</w:t>
      </w:r>
    </w:p>
    <w:p w14:paraId="33459A24"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 xml:space="preserve">Die Parteien verpflichten sich gegenseitig zur Einhaltung der jeweils nach Art. 32 DSGVO erforderlichen technischen und organisatorischen Maßnahmen, soweit dies die Verarbeitung personenbezogener Daten betrifft, für die eine gemeinsame Verantwortlichkeit </w:t>
      </w:r>
      <w:proofErr w:type="spellStart"/>
      <w:r w:rsidRPr="00822112">
        <w:rPr>
          <w:rFonts w:ascii="Arial" w:eastAsia="Calibri" w:hAnsi="Arial" w:cs="Arial"/>
          <w:sz w:val="22"/>
          <w:szCs w:val="22"/>
          <w:lang w:eastAsia="en-US"/>
        </w:rPr>
        <w:t>i.S.d</w:t>
      </w:r>
      <w:proofErr w:type="spellEnd"/>
      <w:r w:rsidRPr="00822112">
        <w:rPr>
          <w:rFonts w:ascii="Arial" w:eastAsia="Calibri" w:hAnsi="Arial" w:cs="Arial"/>
          <w:sz w:val="22"/>
          <w:szCs w:val="22"/>
          <w:lang w:eastAsia="en-US"/>
        </w:rPr>
        <w:t>. Art. 26 DSGVO besteht.</w:t>
      </w:r>
    </w:p>
    <w:p w14:paraId="103729CD" w14:textId="77777777" w:rsidR="00603C37" w:rsidRPr="00822112" w:rsidRDefault="00603C37" w:rsidP="00603C37">
      <w:pPr>
        <w:spacing w:after="200" w:line="276" w:lineRule="auto"/>
        <w:jc w:val="both"/>
        <w:rPr>
          <w:rFonts w:ascii="Arial" w:eastAsia="Calibri" w:hAnsi="Arial" w:cs="Arial"/>
          <w:sz w:val="22"/>
          <w:szCs w:val="22"/>
          <w:lang w:eastAsia="en-US"/>
        </w:rPr>
      </w:pPr>
    </w:p>
    <w:p w14:paraId="74CD9201" w14:textId="77777777" w:rsidR="00603C37" w:rsidRPr="00822112" w:rsidRDefault="00603C37" w:rsidP="00603C37">
      <w:pPr>
        <w:spacing w:after="200" w:line="276" w:lineRule="auto"/>
        <w:jc w:val="center"/>
        <w:rPr>
          <w:rFonts w:ascii="Arial" w:eastAsia="Calibri" w:hAnsi="Arial" w:cs="Arial"/>
          <w:sz w:val="22"/>
          <w:szCs w:val="22"/>
          <w:lang w:eastAsia="en-US"/>
        </w:rPr>
      </w:pPr>
    </w:p>
    <w:p w14:paraId="49210F0C" w14:textId="77777777" w:rsidR="00603C37" w:rsidRPr="00822112" w:rsidRDefault="00603C37" w:rsidP="00603C37">
      <w:pPr>
        <w:spacing w:after="200" w:line="276" w:lineRule="auto"/>
        <w:jc w:val="center"/>
        <w:rPr>
          <w:rFonts w:ascii="Arial" w:eastAsia="Calibri" w:hAnsi="Arial" w:cs="Arial"/>
          <w:sz w:val="22"/>
          <w:szCs w:val="22"/>
          <w:lang w:eastAsia="en-US"/>
        </w:rPr>
      </w:pPr>
    </w:p>
    <w:p w14:paraId="2F4B6555" w14:textId="0D6725C8" w:rsidR="00603C37" w:rsidRPr="00822112" w:rsidRDefault="00603C37" w:rsidP="00603C37">
      <w:pPr>
        <w:spacing w:after="200" w:line="276" w:lineRule="auto"/>
        <w:jc w:val="center"/>
        <w:rPr>
          <w:rFonts w:ascii="Arial" w:eastAsia="Calibri" w:hAnsi="Arial" w:cs="Arial"/>
          <w:b/>
          <w:bCs/>
          <w:sz w:val="22"/>
          <w:szCs w:val="22"/>
          <w:lang w:eastAsia="en-US"/>
        </w:rPr>
      </w:pPr>
      <w:r w:rsidRPr="00822112">
        <w:rPr>
          <w:rFonts w:ascii="Arial" w:eastAsia="Calibri" w:hAnsi="Arial" w:cs="Arial"/>
          <w:b/>
          <w:bCs/>
          <w:sz w:val="22"/>
          <w:szCs w:val="22"/>
          <w:lang w:eastAsia="en-US"/>
        </w:rPr>
        <w:lastRenderedPageBreak/>
        <w:t>§ 6 Meldepflichten bei Datenschutzverletzungen</w:t>
      </w:r>
    </w:p>
    <w:p w14:paraId="7A7B28C5"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 xml:space="preserve">(1) Jede Partei wird die jeweils andere Partei unverzüglich über jede Verletzung des Schutzes personenbezogener Daten </w:t>
      </w:r>
      <w:proofErr w:type="spellStart"/>
      <w:r w:rsidRPr="00822112">
        <w:rPr>
          <w:rFonts w:ascii="Arial" w:eastAsia="Calibri" w:hAnsi="Arial" w:cs="Arial"/>
          <w:sz w:val="22"/>
          <w:szCs w:val="22"/>
          <w:lang w:eastAsia="en-US"/>
        </w:rPr>
        <w:t>i.S.d</w:t>
      </w:r>
      <w:proofErr w:type="spellEnd"/>
      <w:r w:rsidRPr="00822112">
        <w:rPr>
          <w:rFonts w:ascii="Arial" w:eastAsia="Calibri" w:hAnsi="Arial" w:cs="Arial"/>
          <w:sz w:val="22"/>
          <w:szCs w:val="22"/>
          <w:lang w:eastAsia="en-US"/>
        </w:rPr>
        <w:t>. Art. 4 Nr. 12 DSGVO in Textform unterrichten. Die Parteien werden sich gegenseitig unverzüglich alle Informationen im Zusammenhang mit der Datenschutzverletzung zur Verfügung stellen, die zur Prüfung der Datenschutzverletzung und seiner Folgen sowie für die Erfüllung etwaiger Meldepflichten nach den Art. 33, 34 DSGVO erforderlich sind.</w:t>
      </w:r>
    </w:p>
    <w:p w14:paraId="61D804ED"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(2) Für den Fall, dass eine Meldepflicht nach Art. 33 DSGVO besteht, werden die Parteien im Rahmen der Zumutbarkeit das weitere Vorgehen abstimmen und sich bei der Erfüllung der Meldepflichten gegenseitig unterstützen.</w:t>
      </w:r>
    </w:p>
    <w:p w14:paraId="3741DF93"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(3) Sofern eine Benachrichtigung der Betroffenen nach Art. 34 DSGVO erforderlich ist, werden die Parteien im Rahmen der Zumutbarkeit zusammenwirken und eine gemeinsame Benachrichtigung der Betroffenen durchführen, soweit die Parteien dies für sinnvoll halten.</w:t>
      </w:r>
    </w:p>
    <w:p w14:paraId="752ADE52" w14:textId="77777777" w:rsidR="00603C37" w:rsidRPr="00822112" w:rsidRDefault="00603C37" w:rsidP="00603C37">
      <w:pPr>
        <w:spacing w:after="200" w:line="276" w:lineRule="auto"/>
        <w:jc w:val="both"/>
        <w:rPr>
          <w:rFonts w:ascii="Arial" w:eastAsia="Calibri" w:hAnsi="Arial" w:cs="Arial"/>
          <w:sz w:val="22"/>
          <w:szCs w:val="22"/>
          <w:lang w:eastAsia="en-US"/>
        </w:rPr>
      </w:pPr>
    </w:p>
    <w:p w14:paraId="089FDA6A" w14:textId="31550B3D" w:rsidR="00603C37" w:rsidRPr="00822112" w:rsidRDefault="00603C37" w:rsidP="00603C37">
      <w:pPr>
        <w:spacing w:after="200" w:line="276" w:lineRule="auto"/>
        <w:jc w:val="center"/>
        <w:rPr>
          <w:rFonts w:ascii="Arial" w:eastAsia="Calibri" w:hAnsi="Arial" w:cs="Arial"/>
          <w:b/>
          <w:bCs/>
          <w:sz w:val="22"/>
          <w:szCs w:val="22"/>
          <w:lang w:eastAsia="en-US"/>
        </w:rPr>
      </w:pPr>
      <w:r w:rsidRPr="00822112">
        <w:rPr>
          <w:rFonts w:ascii="Arial" w:eastAsia="Calibri" w:hAnsi="Arial" w:cs="Arial"/>
          <w:b/>
          <w:bCs/>
          <w:sz w:val="22"/>
          <w:szCs w:val="22"/>
          <w:lang w:eastAsia="en-US"/>
        </w:rPr>
        <w:t>§ 7 Gemeinsame Pflichten</w:t>
      </w:r>
    </w:p>
    <w:p w14:paraId="778ADA43"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Beide Vertragsparteien haben sich gegenseitig unverzüglich und vollständig zu informieren, wenn Fehler oder Unregelmäßigkeiten bei der Datenverarbeitung oder Verletzungen von Bestimmungen dieses Vertrags oder anwendbaren Datenschutzrechts (insbesondere der DSGVO) festgestellt werden.</w:t>
      </w:r>
    </w:p>
    <w:p w14:paraId="24E440AA" w14:textId="77777777" w:rsidR="00603C37" w:rsidRPr="00822112" w:rsidRDefault="00603C37" w:rsidP="00603C37">
      <w:pPr>
        <w:spacing w:after="200" w:line="276" w:lineRule="auto"/>
        <w:jc w:val="both"/>
        <w:rPr>
          <w:rFonts w:ascii="Arial" w:eastAsia="Calibri" w:hAnsi="Arial" w:cs="Arial"/>
          <w:sz w:val="22"/>
          <w:szCs w:val="22"/>
          <w:lang w:eastAsia="en-US"/>
        </w:rPr>
      </w:pPr>
    </w:p>
    <w:p w14:paraId="63918B34" w14:textId="341068D4" w:rsidR="00603C37" w:rsidRPr="00822112" w:rsidRDefault="00603C37" w:rsidP="00603C37">
      <w:pPr>
        <w:spacing w:after="200" w:line="276" w:lineRule="auto"/>
        <w:jc w:val="center"/>
        <w:rPr>
          <w:rFonts w:ascii="Arial" w:eastAsia="Calibri" w:hAnsi="Arial" w:cs="Arial"/>
          <w:b/>
          <w:bCs/>
          <w:sz w:val="22"/>
          <w:szCs w:val="22"/>
          <w:lang w:eastAsia="en-US"/>
        </w:rPr>
      </w:pPr>
      <w:r w:rsidRPr="00822112">
        <w:rPr>
          <w:rFonts w:ascii="Arial" w:eastAsia="Calibri" w:hAnsi="Arial" w:cs="Arial"/>
          <w:b/>
          <w:bCs/>
          <w:sz w:val="22"/>
          <w:szCs w:val="22"/>
          <w:lang w:eastAsia="en-US"/>
        </w:rPr>
        <w:t>§ 8 Auftragsverarbeiter</w:t>
      </w:r>
    </w:p>
    <w:p w14:paraId="619634BD"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 xml:space="preserve">(1) Die Beauftragung von Auftragsverarbeitern </w:t>
      </w:r>
      <w:proofErr w:type="spellStart"/>
      <w:r w:rsidRPr="00822112">
        <w:rPr>
          <w:rFonts w:ascii="Arial" w:eastAsia="Calibri" w:hAnsi="Arial" w:cs="Arial"/>
          <w:sz w:val="22"/>
          <w:szCs w:val="22"/>
          <w:lang w:eastAsia="en-US"/>
        </w:rPr>
        <w:t>i.S.d</w:t>
      </w:r>
      <w:proofErr w:type="spellEnd"/>
      <w:r w:rsidRPr="00822112">
        <w:rPr>
          <w:rFonts w:ascii="Arial" w:eastAsia="Calibri" w:hAnsi="Arial" w:cs="Arial"/>
          <w:sz w:val="22"/>
          <w:szCs w:val="22"/>
          <w:lang w:eastAsia="en-US"/>
        </w:rPr>
        <w:t>. Art. 4 Nr. 8 DSGVO durch eine Partei bedarf der vorherigen Zustimmung der jeweils anderen Partei in Textform.</w:t>
      </w:r>
    </w:p>
    <w:p w14:paraId="5A72113F"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(2) Die jeweils andere Partei kann vor Erteilung der Zustimmung die Vorlage des Auf-</w:t>
      </w:r>
      <w:proofErr w:type="spellStart"/>
      <w:r w:rsidRPr="00822112">
        <w:rPr>
          <w:rFonts w:ascii="Arial" w:eastAsia="Calibri" w:hAnsi="Arial" w:cs="Arial"/>
          <w:sz w:val="22"/>
          <w:szCs w:val="22"/>
          <w:lang w:eastAsia="en-US"/>
        </w:rPr>
        <w:t>tragsverarbeitungsvertrages</w:t>
      </w:r>
      <w:proofErr w:type="spellEnd"/>
      <w:r w:rsidRPr="00822112">
        <w:rPr>
          <w:rFonts w:ascii="Arial" w:eastAsia="Calibri" w:hAnsi="Arial" w:cs="Arial"/>
          <w:sz w:val="22"/>
          <w:szCs w:val="22"/>
          <w:lang w:eastAsia="en-US"/>
        </w:rPr>
        <w:t xml:space="preserve"> verlangen, der mit dem jeweiligen Auftragsverarbeiter geschlossen wurde, um die Einhaltung der Vorgaben des Art. 28 DSGVO zu über-prüfen.</w:t>
      </w:r>
    </w:p>
    <w:p w14:paraId="650C8EE0"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 xml:space="preserve">(3) Sofern die Verarbeitung von personenbezogenen Daten in einem Drittland erfolgt, wird der Auftraggeber gegenüber der jeweils anderen Partei dieses Vertrages das Vorliegen der Garantien für ein angemessenes Datenschutzniveau im Drittland </w:t>
      </w:r>
      <w:proofErr w:type="spellStart"/>
      <w:r w:rsidRPr="00822112">
        <w:rPr>
          <w:rFonts w:ascii="Arial" w:eastAsia="Calibri" w:hAnsi="Arial" w:cs="Arial"/>
          <w:sz w:val="22"/>
          <w:szCs w:val="22"/>
          <w:lang w:eastAsia="en-US"/>
        </w:rPr>
        <w:t>darle</w:t>
      </w:r>
      <w:proofErr w:type="spellEnd"/>
      <w:r w:rsidRPr="00822112">
        <w:rPr>
          <w:rFonts w:ascii="Arial" w:eastAsia="Calibri" w:hAnsi="Arial" w:cs="Arial"/>
          <w:sz w:val="22"/>
          <w:szCs w:val="22"/>
          <w:lang w:eastAsia="en-US"/>
        </w:rPr>
        <w:t>-gen.</w:t>
      </w:r>
    </w:p>
    <w:p w14:paraId="2DD22448"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(4) Für den Fall, dass ein bestehender Auftragsverarbeitungsvertrag mit einem Auf-</w:t>
      </w:r>
      <w:proofErr w:type="spellStart"/>
      <w:r w:rsidRPr="00822112">
        <w:rPr>
          <w:rFonts w:ascii="Arial" w:eastAsia="Calibri" w:hAnsi="Arial" w:cs="Arial"/>
          <w:sz w:val="22"/>
          <w:szCs w:val="22"/>
          <w:lang w:eastAsia="en-US"/>
        </w:rPr>
        <w:t>tragsverarbeiter</w:t>
      </w:r>
      <w:proofErr w:type="spellEnd"/>
      <w:r w:rsidRPr="00822112">
        <w:rPr>
          <w:rFonts w:ascii="Arial" w:eastAsia="Calibri" w:hAnsi="Arial" w:cs="Arial"/>
          <w:sz w:val="22"/>
          <w:szCs w:val="22"/>
          <w:lang w:eastAsia="en-US"/>
        </w:rPr>
        <w:t xml:space="preserve"> geändert wird, besteht eine Informationspflicht des Auftraggebers gegenüber der jeweils anderen Partei dieses Vertrages. Für den Fall, dass die </w:t>
      </w:r>
      <w:proofErr w:type="spellStart"/>
      <w:r w:rsidRPr="00822112">
        <w:rPr>
          <w:rFonts w:ascii="Arial" w:eastAsia="Calibri" w:hAnsi="Arial" w:cs="Arial"/>
          <w:sz w:val="22"/>
          <w:szCs w:val="22"/>
          <w:lang w:eastAsia="en-US"/>
        </w:rPr>
        <w:t>Ände-rung</w:t>
      </w:r>
      <w:proofErr w:type="spellEnd"/>
      <w:r w:rsidRPr="00822112">
        <w:rPr>
          <w:rFonts w:ascii="Arial" w:eastAsia="Calibri" w:hAnsi="Arial" w:cs="Arial"/>
          <w:sz w:val="22"/>
          <w:szCs w:val="22"/>
          <w:lang w:eastAsia="en-US"/>
        </w:rPr>
        <w:t xml:space="preserve"> des Auftragsverarbeitungsvertrages zu einer Verletzung der Vorgaben aus Art. 28 DSGVO führt, kann die jeweils andere Vertragspartei von dem Auftraggeber eine unverzügliche Nachbesserung des Vertrages verlangen, damit die Voraussetzungen von Art. 28 DSGVO eingehalten werden.</w:t>
      </w:r>
    </w:p>
    <w:p w14:paraId="71C6B020" w14:textId="77777777" w:rsidR="00603C37" w:rsidRPr="00822112" w:rsidRDefault="00603C37" w:rsidP="00603C37">
      <w:pPr>
        <w:spacing w:after="200" w:line="276" w:lineRule="auto"/>
        <w:jc w:val="both"/>
        <w:rPr>
          <w:rFonts w:ascii="Arial" w:eastAsia="Calibri" w:hAnsi="Arial" w:cs="Arial"/>
          <w:sz w:val="22"/>
          <w:szCs w:val="22"/>
          <w:lang w:eastAsia="en-US"/>
        </w:rPr>
      </w:pPr>
    </w:p>
    <w:p w14:paraId="6E5FB0E3" w14:textId="0ACB1EDC" w:rsidR="00603C37" w:rsidRPr="00822112" w:rsidRDefault="00603C37" w:rsidP="00603C37">
      <w:pPr>
        <w:spacing w:after="200" w:line="276" w:lineRule="auto"/>
        <w:jc w:val="center"/>
        <w:rPr>
          <w:rFonts w:ascii="Arial" w:eastAsia="Calibri" w:hAnsi="Arial" w:cs="Arial"/>
          <w:b/>
          <w:bCs/>
          <w:sz w:val="22"/>
          <w:szCs w:val="22"/>
          <w:lang w:eastAsia="en-US"/>
        </w:rPr>
      </w:pPr>
      <w:r w:rsidRPr="00822112">
        <w:rPr>
          <w:rFonts w:ascii="Arial" w:eastAsia="Calibri" w:hAnsi="Arial" w:cs="Arial"/>
          <w:b/>
          <w:bCs/>
          <w:sz w:val="22"/>
          <w:szCs w:val="22"/>
          <w:lang w:eastAsia="en-US"/>
        </w:rPr>
        <w:t>§ 9 Zusammenarbeit mit Aufsichtsbehörden</w:t>
      </w:r>
    </w:p>
    <w:p w14:paraId="6811D8A4"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(1) Jede Partei ist verpflichtet, die jeweils andere Partei unverzüglich zu informieren, wenn eine Datenschutzaufsichtsbehörde sich an sie wendet und dies eine Verarbeitung betrifft, die von diesem Vertrag umfasst ist.</w:t>
      </w:r>
    </w:p>
    <w:p w14:paraId="0FB1063D"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(2) Die Parteien werden die Beantwortung von Anfragen von Aufsichtsbehörden zu der vertragsgegenständlichen Verarbeitung miteinander abstimmen, soweit dies rechtlich zulässig und/oder zumutbar ist.</w:t>
      </w:r>
    </w:p>
    <w:p w14:paraId="154912E7"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(3) Die Parteien sind sich darüber einig, dass aufsichtsbehördlichen Maßnahmen grundsätzlich Folge zu leisten ist. Gleichwohl werden die Parteien sich darüber ins Benehmen setzen, ob und inwieweit Rechtsbehelfe gegen Anordnungen der Behörde eingelegt werden.</w:t>
      </w:r>
    </w:p>
    <w:p w14:paraId="2F66D8FF" w14:textId="77777777" w:rsidR="00603C37" w:rsidRPr="00822112" w:rsidRDefault="00603C37" w:rsidP="00603C37">
      <w:pPr>
        <w:spacing w:after="200" w:line="276" w:lineRule="auto"/>
        <w:jc w:val="both"/>
        <w:rPr>
          <w:rFonts w:ascii="Arial" w:eastAsia="Calibri" w:hAnsi="Arial" w:cs="Arial"/>
          <w:sz w:val="22"/>
          <w:szCs w:val="22"/>
          <w:lang w:eastAsia="en-US"/>
        </w:rPr>
      </w:pPr>
    </w:p>
    <w:p w14:paraId="179F8781" w14:textId="74CA11F2" w:rsidR="00603C37" w:rsidRPr="00822112" w:rsidRDefault="00603C37" w:rsidP="00603C37">
      <w:pPr>
        <w:spacing w:after="200" w:line="276" w:lineRule="auto"/>
        <w:jc w:val="center"/>
        <w:rPr>
          <w:rFonts w:ascii="Arial" w:eastAsia="Calibri" w:hAnsi="Arial" w:cs="Arial"/>
          <w:b/>
          <w:bCs/>
          <w:sz w:val="22"/>
          <w:szCs w:val="22"/>
          <w:lang w:eastAsia="en-US"/>
        </w:rPr>
      </w:pPr>
      <w:r w:rsidRPr="00822112">
        <w:rPr>
          <w:rFonts w:ascii="Arial" w:eastAsia="Calibri" w:hAnsi="Arial" w:cs="Arial"/>
          <w:b/>
          <w:bCs/>
          <w:sz w:val="22"/>
          <w:szCs w:val="22"/>
          <w:lang w:eastAsia="en-US"/>
        </w:rPr>
        <w:t>§ 10 Haftung</w:t>
      </w:r>
    </w:p>
    <w:p w14:paraId="454B6616" w14:textId="3B28DFCB"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(1) Die Parteien haften gegenüber betroffenen Personen nach den gesetzlichen Vorschriften.</w:t>
      </w:r>
      <w:r w:rsidR="00822112">
        <w:rPr>
          <w:rFonts w:ascii="Arial" w:eastAsia="Calibri" w:hAnsi="Arial" w:cs="Arial"/>
          <w:sz w:val="22"/>
          <w:szCs w:val="22"/>
          <w:lang w:eastAsia="en-US"/>
        </w:rPr>
        <w:t xml:space="preserve"> </w:t>
      </w:r>
      <w:r w:rsidRPr="00822112">
        <w:rPr>
          <w:rFonts w:ascii="Arial" w:eastAsia="Calibri" w:hAnsi="Arial" w:cs="Arial"/>
          <w:sz w:val="22"/>
          <w:szCs w:val="22"/>
          <w:lang w:eastAsia="en-US"/>
        </w:rPr>
        <w:t>Die Parteien stellen einander im Innenverhältnis von jeglicher Haftung frei, wenn die haftungsauslösende Ursache im Rahmen der Verantwortlichkeit nach Ziff. 3 dieses Vertrages allein von einer Partei zu vertreten ist. Das gilt auch im Hinblick auf eine gegen eine Partei etwa verhängte Geldbuße wegen eines Verstoßes gegen Datenschutzvorschriften.</w:t>
      </w:r>
    </w:p>
    <w:p w14:paraId="78982358" w14:textId="77777777" w:rsidR="00603C37" w:rsidRPr="00822112" w:rsidRDefault="00603C37" w:rsidP="00603C37">
      <w:pPr>
        <w:spacing w:after="200" w:line="276" w:lineRule="auto"/>
        <w:jc w:val="both"/>
        <w:rPr>
          <w:rFonts w:ascii="Arial" w:eastAsia="Calibri" w:hAnsi="Arial" w:cs="Arial"/>
          <w:b/>
          <w:bCs/>
          <w:sz w:val="22"/>
          <w:szCs w:val="22"/>
          <w:lang w:eastAsia="en-US"/>
        </w:rPr>
      </w:pPr>
    </w:p>
    <w:p w14:paraId="7F90E080" w14:textId="62344E74" w:rsidR="00603C37" w:rsidRPr="00822112" w:rsidRDefault="00603C37" w:rsidP="00603C37">
      <w:pPr>
        <w:spacing w:after="200" w:line="276" w:lineRule="auto"/>
        <w:jc w:val="center"/>
        <w:rPr>
          <w:rFonts w:ascii="Arial" w:eastAsia="Calibri" w:hAnsi="Arial" w:cs="Arial"/>
          <w:b/>
          <w:bCs/>
          <w:sz w:val="22"/>
          <w:szCs w:val="22"/>
          <w:lang w:eastAsia="en-US"/>
        </w:rPr>
      </w:pPr>
      <w:r w:rsidRPr="00822112">
        <w:rPr>
          <w:rFonts w:ascii="Arial" w:eastAsia="Calibri" w:hAnsi="Arial" w:cs="Arial"/>
          <w:b/>
          <w:bCs/>
          <w:sz w:val="22"/>
          <w:szCs w:val="22"/>
          <w:lang w:eastAsia="en-US"/>
        </w:rPr>
        <w:t>§ 11 Schlussbestimmungen</w:t>
      </w:r>
    </w:p>
    <w:p w14:paraId="74018050"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(1) Für die Laufzeit und Beendigung des Vertrages gelten die Regelungen des Hauptvertrages. Im Fall von Widersprüchen zwischen diesem Vertrag und sonstigen Vereinbarungen zwischen den Parteien, insbesondere dem Hauptvertrag, gehen die Regelungen dieses Vertrags vor.</w:t>
      </w:r>
    </w:p>
    <w:p w14:paraId="78A479F7" w14:textId="77777777" w:rsidR="00603C37" w:rsidRP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(3) Sollten einzelne Bestimmungen dieses Vertrags unwirksam sein oder werden oder eine Lücke enthalten, so bleiben die übrigen Bestimmungen hiervon unberührt. Die Parteien verpflichten sich, anstelle der unwirksamen Regelung eine solche gesetzlich zulässige Regelung zu treffen, die dem Zweck der unwirksamen Regelung am nächsten kommt und den Anforderungen des Art. 26 DSGVO am besten gerecht wird.</w:t>
      </w:r>
    </w:p>
    <w:p w14:paraId="6679C851" w14:textId="7BF61898" w:rsidR="00822112" w:rsidRDefault="00603C37" w:rsidP="00603C37">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 xml:space="preserve">(3) </w:t>
      </w:r>
      <w:r w:rsidR="00822112">
        <w:rPr>
          <w:rFonts w:ascii="Arial" w:eastAsia="Calibri" w:hAnsi="Arial" w:cs="Arial"/>
          <w:sz w:val="22"/>
          <w:szCs w:val="22"/>
          <w:lang w:eastAsia="en-US"/>
        </w:rPr>
        <w:t>E</w:t>
      </w:r>
      <w:r w:rsidRPr="00822112">
        <w:rPr>
          <w:rFonts w:ascii="Arial" w:eastAsia="Calibri" w:hAnsi="Arial" w:cs="Arial"/>
          <w:sz w:val="22"/>
          <w:szCs w:val="22"/>
          <w:lang w:eastAsia="en-US"/>
        </w:rPr>
        <w:t>s gilt deutsches Recht einschließlich der DSGVO. </w:t>
      </w:r>
    </w:p>
    <w:p w14:paraId="2B1A7C20" w14:textId="77777777" w:rsidR="00822112" w:rsidRDefault="00822112" w:rsidP="00603C37">
      <w:pPr>
        <w:spacing w:after="200" w:line="276" w:lineRule="auto"/>
        <w:jc w:val="both"/>
        <w:rPr>
          <w:rFonts w:ascii="Arial" w:eastAsia="Calibri" w:hAnsi="Arial" w:cs="Arial"/>
          <w:sz w:val="22"/>
          <w:szCs w:val="22"/>
          <w:lang w:eastAsia="en-US"/>
        </w:rPr>
      </w:pPr>
    </w:p>
    <w:p w14:paraId="6FB2527E" w14:textId="76848C4E" w:rsidR="00822112" w:rsidRDefault="00822112" w:rsidP="00822112">
      <w:pPr>
        <w:pBdr>
          <w:top w:val="single" w:sz="6" w:space="1" w:color="auto"/>
          <w:bottom w:val="single" w:sz="6" w:space="1" w:color="auto"/>
        </w:pBd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Unterschrift Auftraggeber</w:t>
      </w:r>
    </w:p>
    <w:p w14:paraId="1347966F" w14:textId="77777777" w:rsidR="00822112" w:rsidRDefault="00822112" w:rsidP="00822112">
      <w:pPr>
        <w:pBdr>
          <w:top w:val="single" w:sz="6" w:space="1" w:color="auto"/>
          <w:bottom w:val="single" w:sz="6" w:space="1" w:color="auto"/>
        </w:pBdr>
        <w:spacing w:after="200" w:line="276" w:lineRule="auto"/>
        <w:jc w:val="right"/>
        <w:rPr>
          <w:rFonts w:ascii="Arial" w:eastAsia="Calibri" w:hAnsi="Arial" w:cs="Arial"/>
          <w:sz w:val="22"/>
          <w:szCs w:val="22"/>
          <w:lang w:eastAsia="en-US"/>
        </w:rPr>
      </w:pPr>
    </w:p>
    <w:p w14:paraId="00235E84" w14:textId="2A96CEB4" w:rsidR="00822112" w:rsidRPr="00822112" w:rsidRDefault="00822112" w:rsidP="00603C37">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Unterschrift Auftragnehmer </w:t>
      </w:r>
    </w:p>
    <w:p w14:paraId="36C7B5DA" w14:textId="77777777" w:rsidR="00822112" w:rsidRPr="00822112" w:rsidRDefault="00822112" w:rsidP="00822112">
      <w:pPr>
        <w:spacing w:after="200" w:line="276" w:lineRule="auto"/>
        <w:jc w:val="both"/>
        <w:rPr>
          <w:rFonts w:ascii="Arial" w:eastAsia="Calibri" w:hAnsi="Arial" w:cs="Arial"/>
          <w:b/>
          <w:bCs/>
          <w:sz w:val="28"/>
          <w:szCs w:val="28"/>
          <w:lang w:eastAsia="en-US"/>
        </w:rPr>
      </w:pPr>
      <w:r w:rsidRPr="00822112">
        <w:rPr>
          <w:rFonts w:ascii="Arial" w:eastAsia="Calibri" w:hAnsi="Arial" w:cs="Arial"/>
          <w:b/>
          <w:bCs/>
          <w:sz w:val="28"/>
          <w:szCs w:val="28"/>
          <w:lang w:eastAsia="en-US"/>
        </w:rPr>
        <w:lastRenderedPageBreak/>
        <w:t>Anlage 1</w:t>
      </w:r>
    </w:p>
    <w:p w14:paraId="26984836" w14:textId="77777777" w:rsidR="00822112" w:rsidRPr="00822112" w:rsidRDefault="00822112" w:rsidP="00822112">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1. Art(en) der personenbezogenen Daten</w:t>
      </w:r>
    </w:p>
    <w:p w14:paraId="3B16F531" w14:textId="77777777" w:rsidR="00822112" w:rsidRPr="00822112" w:rsidRDefault="00822112" w:rsidP="00822112">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Folgende Datenarten sind regelmäßig Gegenstand der Verarbeitung:</w:t>
      </w:r>
    </w:p>
    <w:p w14:paraId="7AC92DC4" w14:textId="77777777" w:rsidR="00822112" w:rsidRPr="00822112" w:rsidRDefault="00822112" w:rsidP="00822112">
      <w:pPr>
        <w:spacing w:after="200" w:line="276" w:lineRule="auto"/>
        <w:jc w:val="both"/>
        <w:rPr>
          <w:rFonts w:ascii="Arial" w:eastAsia="Calibri" w:hAnsi="Arial" w:cs="Arial"/>
          <w:sz w:val="22"/>
          <w:szCs w:val="22"/>
          <w:lang w:eastAsia="en-US"/>
        </w:rPr>
      </w:pPr>
    </w:p>
    <w:p w14:paraId="12EDB7A9" w14:textId="77777777" w:rsidR="00822112" w:rsidRPr="00822112" w:rsidRDefault="00822112" w:rsidP="00822112">
      <w:pPr>
        <w:spacing w:after="200" w:line="276" w:lineRule="auto"/>
        <w:jc w:val="both"/>
        <w:rPr>
          <w:rFonts w:ascii="Arial" w:eastAsia="Calibri" w:hAnsi="Arial" w:cs="Arial"/>
          <w:color w:val="FF0000"/>
          <w:sz w:val="22"/>
          <w:szCs w:val="22"/>
          <w:lang w:eastAsia="en-US"/>
        </w:rPr>
      </w:pPr>
      <w:r w:rsidRPr="00822112">
        <w:rPr>
          <w:rFonts w:ascii="Arial" w:eastAsia="Calibri" w:hAnsi="Arial" w:cs="Arial"/>
          <w:color w:val="FF0000"/>
          <w:sz w:val="22"/>
          <w:szCs w:val="22"/>
          <w:lang w:eastAsia="en-US"/>
        </w:rPr>
        <w:t>-</w:t>
      </w:r>
      <w:r w:rsidRPr="00822112">
        <w:rPr>
          <w:rFonts w:ascii="Arial" w:eastAsia="Calibri" w:hAnsi="Arial" w:cs="Arial"/>
          <w:color w:val="FF0000"/>
          <w:sz w:val="22"/>
          <w:szCs w:val="22"/>
          <w:lang w:eastAsia="en-US"/>
        </w:rPr>
        <w:tab/>
        <w:t>Vorname</w:t>
      </w:r>
    </w:p>
    <w:p w14:paraId="44AB80D2" w14:textId="77777777" w:rsidR="00822112" w:rsidRPr="00822112" w:rsidRDefault="00822112" w:rsidP="00822112">
      <w:pPr>
        <w:spacing w:after="200" w:line="276" w:lineRule="auto"/>
        <w:jc w:val="both"/>
        <w:rPr>
          <w:rFonts w:ascii="Arial" w:eastAsia="Calibri" w:hAnsi="Arial" w:cs="Arial"/>
          <w:color w:val="FF0000"/>
          <w:sz w:val="22"/>
          <w:szCs w:val="22"/>
          <w:lang w:eastAsia="en-US"/>
        </w:rPr>
      </w:pPr>
      <w:r w:rsidRPr="00822112">
        <w:rPr>
          <w:rFonts w:ascii="Arial" w:eastAsia="Calibri" w:hAnsi="Arial" w:cs="Arial"/>
          <w:color w:val="FF0000"/>
          <w:sz w:val="22"/>
          <w:szCs w:val="22"/>
          <w:lang w:eastAsia="en-US"/>
        </w:rPr>
        <w:t>-</w:t>
      </w:r>
      <w:r w:rsidRPr="00822112">
        <w:rPr>
          <w:rFonts w:ascii="Arial" w:eastAsia="Calibri" w:hAnsi="Arial" w:cs="Arial"/>
          <w:color w:val="FF0000"/>
          <w:sz w:val="22"/>
          <w:szCs w:val="22"/>
          <w:lang w:eastAsia="en-US"/>
        </w:rPr>
        <w:tab/>
        <w:t>Nachname</w:t>
      </w:r>
    </w:p>
    <w:p w14:paraId="0279DB80" w14:textId="77777777" w:rsidR="00822112" w:rsidRPr="00822112" w:rsidRDefault="00822112" w:rsidP="00822112">
      <w:pPr>
        <w:spacing w:after="200" w:line="276" w:lineRule="auto"/>
        <w:jc w:val="both"/>
        <w:rPr>
          <w:rFonts w:ascii="Arial" w:eastAsia="Calibri" w:hAnsi="Arial" w:cs="Arial"/>
          <w:color w:val="FF0000"/>
          <w:sz w:val="22"/>
          <w:szCs w:val="22"/>
          <w:lang w:eastAsia="en-US"/>
        </w:rPr>
      </w:pPr>
      <w:r w:rsidRPr="00822112">
        <w:rPr>
          <w:rFonts w:ascii="Arial" w:eastAsia="Calibri" w:hAnsi="Arial" w:cs="Arial"/>
          <w:color w:val="FF0000"/>
          <w:sz w:val="22"/>
          <w:szCs w:val="22"/>
          <w:lang w:eastAsia="en-US"/>
        </w:rPr>
        <w:t>-</w:t>
      </w:r>
      <w:r w:rsidRPr="00822112">
        <w:rPr>
          <w:rFonts w:ascii="Arial" w:eastAsia="Calibri" w:hAnsi="Arial" w:cs="Arial"/>
          <w:color w:val="FF0000"/>
          <w:sz w:val="22"/>
          <w:szCs w:val="22"/>
          <w:lang w:eastAsia="en-US"/>
        </w:rPr>
        <w:tab/>
        <w:t>Anschrift</w:t>
      </w:r>
    </w:p>
    <w:p w14:paraId="17E65D7F" w14:textId="77777777" w:rsidR="00822112" w:rsidRPr="00822112" w:rsidRDefault="00822112" w:rsidP="00822112">
      <w:pPr>
        <w:spacing w:after="200" w:line="276" w:lineRule="auto"/>
        <w:jc w:val="both"/>
        <w:rPr>
          <w:rFonts w:ascii="Arial" w:eastAsia="Calibri" w:hAnsi="Arial" w:cs="Arial"/>
          <w:color w:val="FF0000"/>
          <w:sz w:val="22"/>
          <w:szCs w:val="22"/>
          <w:lang w:eastAsia="en-US"/>
        </w:rPr>
      </w:pPr>
      <w:r w:rsidRPr="00822112">
        <w:rPr>
          <w:rFonts w:ascii="Arial" w:eastAsia="Calibri" w:hAnsi="Arial" w:cs="Arial"/>
          <w:color w:val="FF0000"/>
          <w:sz w:val="22"/>
          <w:szCs w:val="22"/>
          <w:lang w:eastAsia="en-US"/>
        </w:rPr>
        <w:t>-</w:t>
      </w:r>
      <w:r w:rsidRPr="00822112">
        <w:rPr>
          <w:rFonts w:ascii="Arial" w:eastAsia="Calibri" w:hAnsi="Arial" w:cs="Arial"/>
          <w:color w:val="FF0000"/>
          <w:sz w:val="22"/>
          <w:szCs w:val="22"/>
          <w:lang w:eastAsia="en-US"/>
        </w:rPr>
        <w:tab/>
        <w:t>Email-Adresse</w:t>
      </w:r>
    </w:p>
    <w:p w14:paraId="7B9D9A1E" w14:textId="77777777" w:rsidR="00822112" w:rsidRPr="00822112" w:rsidRDefault="00822112" w:rsidP="00822112">
      <w:pPr>
        <w:spacing w:after="200" w:line="276" w:lineRule="auto"/>
        <w:jc w:val="both"/>
        <w:rPr>
          <w:rFonts w:ascii="Arial" w:eastAsia="Calibri" w:hAnsi="Arial" w:cs="Arial"/>
          <w:color w:val="FF0000"/>
          <w:sz w:val="22"/>
          <w:szCs w:val="22"/>
          <w:lang w:eastAsia="en-US"/>
        </w:rPr>
      </w:pPr>
      <w:r w:rsidRPr="00822112">
        <w:rPr>
          <w:rFonts w:ascii="Arial" w:eastAsia="Calibri" w:hAnsi="Arial" w:cs="Arial"/>
          <w:color w:val="FF0000"/>
          <w:sz w:val="22"/>
          <w:szCs w:val="22"/>
          <w:lang w:eastAsia="en-US"/>
        </w:rPr>
        <w:t>-</w:t>
      </w:r>
      <w:r w:rsidRPr="00822112">
        <w:rPr>
          <w:rFonts w:ascii="Arial" w:eastAsia="Calibri" w:hAnsi="Arial" w:cs="Arial"/>
          <w:color w:val="FF0000"/>
          <w:sz w:val="22"/>
          <w:szCs w:val="22"/>
          <w:lang w:eastAsia="en-US"/>
        </w:rPr>
        <w:tab/>
        <w:t xml:space="preserve">Passwort </w:t>
      </w:r>
    </w:p>
    <w:p w14:paraId="682E5E97" w14:textId="77777777" w:rsidR="00822112" w:rsidRPr="00822112" w:rsidRDefault="00822112" w:rsidP="00822112">
      <w:pPr>
        <w:spacing w:after="200" w:line="276" w:lineRule="auto"/>
        <w:jc w:val="both"/>
        <w:rPr>
          <w:rFonts w:ascii="Arial" w:eastAsia="Calibri" w:hAnsi="Arial" w:cs="Arial"/>
          <w:sz w:val="22"/>
          <w:szCs w:val="22"/>
          <w:lang w:eastAsia="en-US"/>
        </w:rPr>
      </w:pPr>
    </w:p>
    <w:p w14:paraId="55EFC40F" w14:textId="77777777" w:rsidR="00822112" w:rsidRPr="00822112" w:rsidRDefault="00822112" w:rsidP="00822112">
      <w:pPr>
        <w:spacing w:after="200" w:line="276" w:lineRule="auto"/>
        <w:jc w:val="both"/>
        <w:rPr>
          <w:rFonts w:ascii="Arial" w:eastAsia="Calibri" w:hAnsi="Arial" w:cs="Arial"/>
          <w:sz w:val="22"/>
          <w:szCs w:val="22"/>
          <w:lang w:eastAsia="en-US"/>
        </w:rPr>
      </w:pPr>
    </w:p>
    <w:p w14:paraId="6A41614B" w14:textId="77777777" w:rsidR="00822112" w:rsidRPr="00822112" w:rsidRDefault="00822112" w:rsidP="00822112">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2. Kategorien betroffener Person</w:t>
      </w:r>
    </w:p>
    <w:p w14:paraId="693E5F06" w14:textId="77777777" w:rsidR="00822112" w:rsidRPr="00822112" w:rsidRDefault="00822112" w:rsidP="00822112">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Kreis der von der Datenverarbeitung betroffenen Personen:</w:t>
      </w:r>
    </w:p>
    <w:p w14:paraId="18D04EC9" w14:textId="77777777" w:rsidR="00822112" w:rsidRPr="00822112" w:rsidRDefault="00822112" w:rsidP="00822112">
      <w:pPr>
        <w:spacing w:after="200" w:line="276" w:lineRule="auto"/>
        <w:jc w:val="both"/>
        <w:rPr>
          <w:rFonts w:ascii="Arial" w:eastAsia="Calibri" w:hAnsi="Arial" w:cs="Arial"/>
          <w:sz w:val="22"/>
          <w:szCs w:val="22"/>
          <w:lang w:eastAsia="en-US"/>
        </w:rPr>
      </w:pPr>
    </w:p>
    <w:p w14:paraId="0A6B3430" w14:textId="77777777" w:rsidR="00822112" w:rsidRPr="00822112" w:rsidRDefault="00822112" w:rsidP="00822112">
      <w:pPr>
        <w:spacing w:after="200" w:line="276" w:lineRule="auto"/>
        <w:jc w:val="both"/>
        <w:rPr>
          <w:rFonts w:ascii="Arial" w:eastAsia="Calibri" w:hAnsi="Arial" w:cs="Arial"/>
          <w:color w:val="FF0000"/>
          <w:sz w:val="22"/>
          <w:szCs w:val="22"/>
          <w:lang w:eastAsia="en-US"/>
        </w:rPr>
      </w:pPr>
      <w:r w:rsidRPr="00822112">
        <w:rPr>
          <w:rFonts w:ascii="Arial" w:eastAsia="Calibri" w:hAnsi="Arial" w:cs="Arial"/>
          <w:sz w:val="22"/>
          <w:szCs w:val="22"/>
          <w:lang w:eastAsia="en-US"/>
        </w:rPr>
        <w:t>-</w:t>
      </w:r>
      <w:r w:rsidRPr="00822112">
        <w:rPr>
          <w:rFonts w:ascii="Arial" w:eastAsia="Calibri" w:hAnsi="Arial" w:cs="Arial"/>
          <w:color w:val="FF0000"/>
          <w:sz w:val="22"/>
          <w:szCs w:val="22"/>
          <w:lang w:eastAsia="en-US"/>
        </w:rPr>
        <w:tab/>
        <w:t>Kunden der Verantwortlichen</w:t>
      </w:r>
    </w:p>
    <w:p w14:paraId="4DBDCDA2" w14:textId="77777777" w:rsidR="00822112" w:rsidRPr="00822112" w:rsidRDefault="00822112" w:rsidP="00822112">
      <w:pPr>
        <w:spacing w:after="200" w:line="276" w:lineRule="auto"/>
        <w:jc w:val="both"/>
        <w:rPr>
          <w:rFonts w:ascii="Arial" w:eastAsia="Calibri" w:hAnsi="Arial" w:cs="Arial"/>
          <w:color w:val="FF0000"/>
          <w:sz w:val="22"/>
          <w:szCs w:val="22"/>
          <w:lang w:eastAsia="en-US"/>
        </w:rPr>
      </w:pPr>
      <w:r w:rsidRPr="00822112">
        <w:rPr>
          <w:rFonts w:ascii="Arial" w:eastAsia="Calibri" w:hAnsi="Arial" w:cs="Arial"/>
          <w:color w:val="FF0000"/>
          <w:sz w:val="22"/>
          <w:szCs w:val="22"/>
          <w:lang w:eastAsia="en-US"/>
        </w:rPr>
        <w:t>-</w:t>
      </w:r>
      <w:r w:rsidRPr="00822112">
        <w:rPr>
          <w:rFonts w:ascii="Arial" w:eastAsia="Calibri" w:hAnsi="Arial" w:cs="Arial"/>
          <w:color w:val="FF0000"/>
          <w:sz w:val="22"/>
          <w:szCs w:val="22"/>
          <w:lang w:eastAsia="en-US"/>
        </w:rPr>
        <w:tab/>
        <w:t xml:space="preserve">Beschäftigte der Verantwortlichen </w:t>
      </w:r>
    </w:p>
    <w:p w14:paraId="0A285FC9" w14:textId="19161DB7" w:rsidR="00822112" w:rsidRPr="00822112" w:rsidRDefault="00822112" w:rsidP="00822112">
      <w:pPr>
        <w:spacing w:after="200" w:line="276" w:lineRule="auto"/>
        <w:jc w:val="both"/>
        <w:rPr>
          <w:rFonts w:ascii="Arial" w:eastAsia="Calibri" w:hAnsi="Arial" w:cs="Arial"/>
          <w:sz w:val="22"/>
          <w:szCs w:val="22"/>
          <w:lang w:eastAsia="en-US"/>
        </w:rPr>
      </w:pPr>
      <w:r w:rsidRPr="00822112">
        <w:rPr>
          <w:rFonts w:ascii="Arial" w:eastAsia="Calibri" w:hAnsi="Arial" w:cs="Arial"/>
          <w:sz w:val="22"/>
          <w:szCs w:val="22"/>
          <w:lang w:eastAsia="en-US"/>
        </w:rPr>
        <w:t> </w:t>
      </w:r>
    </w:p>
    <w:p w14:paraId="007EB4F3" w14:textId="17F07BFD" w:rsidR="00822112" w:rsidRPr="00822112" w:rsidRDefault="00822112" w:rsidP="00822112">
      <w:pPr>
        <w:spacing w:after="200" w:line="276" w:lineRule="auto"/>
        <w:jc w:val="both"/>
        <w:rPr>
          <w:rFonts w:ascii="Arial" w:eastAsia="Calibri" w:hAnsi="Arial" w:cs="Arial"/>
          <w:sz w:val="22"/>
          <w:szCs w:val="22"/>
          <w:lang w:eastAsia="en-US"/>
        </w:rPr>
      </w:pPr>
    </w:p>
    <w:p w14:paraId="7FD144BE" w14:textId="1A471C55" w:rsidR="00822112" w:rsidRPr="00822112" w:rsidRDefault="00822112" w:rsidP="00822112">
      <w:pPr>
        <w:spacing w:after="200" w:line="276" w:lineRule="auto"/>
        <w:jc w:val="both"/>
        <w:rPr>
          <w:rFonts w:ascii="Arial" w:eastAsia="Calibri" w:hAnsi="Arial" w:cs="Arial"/>
          <w:sz w:val="22"/>
          <w:szCs w:val="22"/>
          <w:lang w:eastAsia="en-US"/>
        </w:rPr>
      </w:pPr>
    </w:p>
    <w:p w14:paraId="3516A8F2" w14:textId="415C0B01" w:rsidR="00822112" w:rsidRPr="00822112" w:rsidRDefault="00822112" w:rsidP="00822112">
      <w:pPr>
        <w:spacing w:after="200" w:line="276" w:lineRule="auto"/>
        <w:jc w:val="both"/>
        <w:rPr>
          <w:rFonts w:ascii="Arial" w:eastAsia="Calibri" w:hAnsi="Arial" w:cs="Arial"/>
          <w:sz w:val="22"/>
          <w:szCs w:val="22"/>
          <w:lang w:eastAsia="en-US"/>
        </w:rPr>
      </w:pPr>
    </w:p>
    <w:p w14:paraId="031EFCF5" w14:textId="56DB0371" w:rsidR="00822112" w:rsidRPr="00822112" w:rsidRDefault="00822112" w:rsidP="00822112">
      <w:pPr>
        <w:spacing w:after="200" w:line="276" w:lineRule="auto"/>
        <w:jc w:val="both"/>
        <w:rPr>
          <w:rFonts w:ascii="Arial" w:eastAsia="Calibri" w:hAnsi="Arial" w:cs="Arial"/>
          <w:sz w:val="22"/>
          <w:szCs w:val="22"/>
          <w:lang w:eastAsia="en-US"/>
        </w:rPr>
      </w:pPr>
    </w:p>
    <w:p w14:paraId="2B1FE7FC" w14:textId="0213888A" w:rsidR="00822112" w:rsidRPr="00822112" w:rsidRDefault="00822112" w:rsidP="00822112">
      <w:pPr>
        <w:spacing w:after="200" w:line="276" w:lineRule="auto"/>
        <w:jc w:val="both"/>
        <w:rPr>
          <w:rFonts w:ascii="Arial" w:eastAsia="Calibri" w:hAnsi="Arial" w:cs="Arial"/>
          <w:sz w:val="22"/>
          <w:szCs w:val="22"/>
          <w:lang w:eastAsia="en-US"/>
        </w:rPr>
      </w:pPr>
    </w:p>
    <w:p w14:paraId="4269CF61" w14:textId="70458D63" w:rsidR="00822112" w:rsidRPr="00822112" w:rsidRDefault="00822112" w:rsidP="00822112">
      <w:pPr>
        <w:spacing w:after="200" w:line="276" w:lineRule="auto"/>
        <w:jc w:val="both"/>
        <w:rPr>
          <w:rFonts w:ascii="Arial" w:eastAsia="Calibri" w:hAnsi="Arial" w:cs="Arial"/>
          <w:sz w:val="22"/>
          <w:szCs w:val="22"/>
          <w:lang w:eastAsia="en-US"/>
        </w:rPr>
      </w:pPr>
    </w:p>
    <w:p w14:paraId="374DF4F1" w14:textId="44BAA3A2" w:rsidR="00822112" w:rsidRPr="00822112" w:rsidRDefault="00822112" w:rsidP="00822112">
      <w:pPr>
        <w:spacing w:after="200" w:line="276" w:lineRule="auto"/>
        <w:jc w:val="both"/>
        <w:rPr>
          <w:rFonts w:ascii="Arial" w:eastAsia="Calibri" w:hAnsi="Arial" w:cs="Arial"/>
          <w:sz w:val="22"/>
          <w:szCs w:val="22"/>
          <w:lang w:eastAsia="en-US"/>
        </w:rPr>
      </w:pPr>
    </w:p>
    <w:p w14:paraId="47244EC6" w14:textId="56EEE25C" w:rsidR="00822112" w:rsidRPr="00822112" w:rsidRDefault="00822112" w:rsidP="00822112">
      <w:pPr>
        <w:spacing w:after="200" w:line="276" w:lineRule="auto"/>
        <w:jc w:val="both"/>
        <w:rPr>
          <w:rFonts w:ascii="Arial" w:eastAsia="Calibri" w:hAnsi="Arial" w:cs="Arial"/>
          <w:sz w:val="22"/>
          <w:szCs w:val="22"/>
          <w:lang w:eastAsia="en-US"/>
        </w:rPr>
      </w:pPr>
    </w:p>
    <w:p w14:paraId="256EDADC" w14:textId="28CEF1EE" w:rsidR="00822112" w:rsidRPr="00822112" w:rsidRDefault="00822112" w:rsidP="00822112">
      <w:pPr>
        <w:spacing w:after="200" w:line="276" w:lineRule="auto"/>
        <w:jc w:val="both"/>
        <w:rPr>
          <w:rFonts w:ascii="Arial" w:eastAsia="Calibri" w:hAnsi="Arial" w:cs="Arial"/>
          <w:sz w:val="22"/>
          <w:szCs w:val="22"/>
          <w:lang w:eastAsia="en-US"/>
        </w:rPr>
      </w:pPr>
    </w:p>
    <w:p w14:paraId="2624004B" w14:textId="4E2C0600" w:rsidR="00822112" w:rsidRPr="00822112" w:rsidRDefault="00822112" w:rsidP="00822112">
      <w:pPr>
        <w:spacing w:after="200" w:line="276" w:lineRule="auto"/>
        <w:jc w:val="both"/>
        <w:rPr>
          <w:rFonts w:ascii="Arial" w:eastAsia="Calibri" w:hAnsi="Arial" w:cs="Arial"/>
          <w:sz w:val="22"/>
          <w:szCs w:val="22"/>
          <w:lang w:eastAsia="en-US"/>
        </w:rPr>
      </w:pPr>
    </w:p>
    <w:p w14:paraId="52AB6565" w14:textId="145DA25E" w:rsidR="00822112" w:rsidRPr="00822112" w:rsidRDefault="00822112" w:rsidP="00822112">
      <w:pPr>
        <w:spacing w:after="200" w:line="276" w:lineRule="auto"/>
        <w:jc w:val="both"/>
        <w:rPr>
          <w:rFonts w:ascii="Arial" w:eastAsia="Calibri" w:hAnsi="Arial" w:cs="Arial"/>
          <w:sz w:val="22"/>
          <w:szCs w:val="22"/>
          <w:lang w:eastAsia="en-US"/>
        </w:rPr>
      </w:pPr>
    </w:p>
    <w:p w14:paraId="597978D6" w14:textId="77777777" w:rsidR="00822112" w:rsidRPr="00822112" w:rsidRDefault="00822112" w:rsidP="00822112">
      <w:pPr>
        <w:keepNext/>
        <w:suppressAutoHyphens/>
        <w:spacing w:before="480" w:line="340" w:lineRule="atLeast"/>
        <w:outlineLvl w:val="0"/>
        <w:rPr>
          <w:rFonts w:ascii="Arial" w:eastAsia="Calibri" w:hAnsi="Arial" w:cs="Arial"/>
          <w:b/>
          <w:color w:val="000000"/>
          <w:sz w:val="28"/>
          <w:szCs w:val="28"/>
          <w:lang w:bidi="de-DE"/>
          <w14:ligatures w14:val="standardContextual"/>
        </w:rPr>
      </w:pPr>
      <w:r w:rsidRPr="00822112">
        <w:rPr>
          <w:rFonts w:ascii="Arial" w:eastAsia="Calibri" w:hAnsi="Arial" w:cs="Arial"/>
          <w:b/>
          <w:color w:val="000000"/>
          <w:sz w:val="28"/>
          <w:szCs w:val="28"/>
          <w:lang w:bidi="de-DE"/>
          <w14:ligatures w14:val="standardContextual"/>
        </w:rPr>
        <w:lastRenderedPageBreak/>
        <w:t>Anlage 2</w:t>
      </w:r>
    </w:p>
    <w:p w14:paraId="241D9EB5" w14:textId="77777777" w:rsidR="00822112" w:rsidRPr="00822112" w:rsidRDefault="00822112" w:rsidP="00822112">
      <w:pPr>
        <w:spacing w:line="260" w:lineRule="atLeast"/>
        <w:rPr>
          <w:rFonts w:ascii="Arial" w:eastAsia="Calibri" w:hAnsi="Arial" w:cs="Arial"/>
          <w:b/>
          <w:color w:val="000000"/>
          <w:sz w:val="28"/>
          <w:szCs w:val="28"/>
          <w:lang w:bidi="de-DE"/>
          <w14:ligatures w14:val="standardContextual"/>
        </w:rPr>
      </w:pPr>
    </w:p>
    <w:p w14:paraId="1F5E4DFD" w14:textId="77777777" w:rsidR="00822112" w:rsidRPr="00822112" w:rsidRDefault="00822112" w:rsidP="00822112">
      <w:pPr>
        <w:spacing w:line="260" w:lineRule="atLeast"/>
        <w:rPr>
          <w:rFonts w:ascii="Arial" w:eastAsia="Calibri" w:hAnsi="Arial" w:cs="Arial"/>
          <w:b/>
          <w:color w:val="000000"/>
          <w:sz w:val="28"/>
          <w:szCs w:val="28"/>
          <w:lang w:bidi="de-DE"/>
          <w14:ligatures w14:val="standardContextual"/>
        </w:rPr>
      </w:pPr>
    </w:p>
    <w:tbl>
      <w:tblPr>
        <w:tblStyle w:val="TabelleRaster"/>
        <w:tblW w:w="0" w:type="auto"/>
        <w:tblLook w:val="04A0" w:firstRow="1" w:lastRow="0" w:firstColumn="1" w:lastColumn="0" w:noHBand="0" w:noVBand="1"/>
      </w:tblPr>
      <w:tblGrid>
        <w:gridCol w:w="2766"/>
        <w:gridCol w:w="2765"/>
        <w:gridCol w:w="2766"/>
      </w:tblGrid>
      <w:tr w:rsidR="00822112" w:rsidRPr="00822112" w14:paraId="1E368DD2" w14:textId="77777777" w:rsidTr="00822112">
        <w:tc>
          <w:tcPr>
            <w:tcW w:w="2767" w:type="dxa"/>
          </w:tcPr>
          <w:p w14:paraId="7FE29A47" w14:textId="77777777" w:rsidR="00822112" w:rsidRPr="00822112" w:rsidRDefault="00822112" w:rsidP="00822112">
            <w:pPr>
              <w:spacing w:line="260" w:lineRule="atLeast"/>
              <w:rPr>
                <w:rFonts w:ascii="Arial" w:eastAsia="Calibri" w:hAnsi="Arial" w:cs="Arial"/>
                <w:b/>
                <w:bCs/>
                <w:color w:val="000000"/>
                <w:sz w:val="20"/>
                <w:szCs w:val="20"/>
                <w14:ligatures w14:val="standardContextual"/>
              </w:rPr>
            </w:pPr>
            <w:r w:rsidRPr="00822112">
              <w:rPr>
                <w:rFonts w:ascii="Arial" w:eastAsia="Calibri" w:hAnsi="Arial" w:cs="Arial"/>
                <w:b/>
                <w:bCs/>
                <w:color w:val="000000"/>
                <w:sz w:val="20"/>
                <w:szCs w:val="20"/>
                <w14:ligatures w14:val="standardContextual"/>
              </w:rPr>
              <w:t>Verarbeitungsschritt</w:t>
            </w:r>
          </w:p>
        </w:tc>
        <w:tc>
          <w:tcPr>
            <w:tcW w:w="2767" w:type="dxa"/>
          </w:tcPr>
          <w:p w14:paraId="33459EEA" w14:textId="77777777" w:rsidR="00822112" w:rsidRPr="00822112" w:rsidRDefault="00822112" w:rsidP="00822112">
            <w:pPr>
              <w:spacing w:line="260" w:lineRule="atLeast"/>
              <w:rPr>
                <w:rFonts w:ascii="Arial" w:eastAsia="Calibri" w:hAnsi="Arial" w:cs="Arial"/>
                <w:b/>
                <w:bCs/>
                <w:color w:val="000000"/>
                <w:sz w:val="20"/>
                <w:szCs w:val="20"/>
                <w14:ligatures w14:val="standardContextual"/>
              </w:rPr>
            </w:pPr>
            <w:r w:rsidRPr="00822112">
              <w:rPr>
                <w:rFonts w:ascii="Arial" w:eastAsia="Calibri" w:hAnsi="Arial" w:cs="Arial"/>
                <w:b/>
                <w:bCs/>
                <w:color w:val="000000"/>
                <w:sz w:val="20"/>
                <w:szCs w:val="20"/>
                <w14:ligatures w14:val="standardContextual"/>
              </w:rPr>
              <w:t>Verantwortlich</w:t>
            </w:r>
          </w:p>
        </w:tc>
        <w:tc>
          <w:tcPr>
            <w:tcW w:w="2767" w:type="dxa"/>
          </w:tcPr>
          <w:p w14:paraId="10EE3A12" w14:textId="77777777" w:rsidR="00822112" w:rsidRPr="00822112" w:rsidRDefault="00822112" w:rsidP="00822112">
            <w:pPr>
              <w:spacing w:line="260" w:lineRule="atLeast"/>
              <w:rPr>
                <w:rFonts w:ascii="Arial" w:eastAsia="Calibri" w:hAnsi="Arial" w:cs="Arial"/>
                <w:b/>
                <w:bCs/>
                <w:color w:val="000000"/>
                <w:sz w:val="20"/>
                <w:szCs w:val="20"/>
                <w14:ligatures w14:val="standardContextual"/>
              </w:rPr>
            </w:pPr>
            <w:r w:rsidRPr="00822112">
              <w:rPr>
                <w:rFonts w:ascii="Arial" w:eastAsia="Calibri" w:hAnsi="Arial" w:cs="Arial"/>
                <w:b/>
                <w:bCs/>
                <w:color w:val="000000"/>
                <w:sz w:val="20"/>
                <w:szCs w:val="20"/>
                <w14:ligatures w14:val="standardContextual"/>
              </w:rPr>
              <w:t>Primär verantwortlich für Betroffenenrechte</w:t>
            </w:r>
          </w:p>
        </w:tc>
      </w:tr>
      <w:tr w:rsidR="00822112" w:rsidRPr="00822112" w14:paraId="206AB658" w14:textId="77777777" w:rsidTr="00822112">
        <w:tc>
          <w:tcPr>
            <w:tcW w:w="2767" w:type="dxa"/>
          </w:tcPr>
          <w:p w14:paraId="2DEB7D7E" w14:textId="77777777" w:rsidR="00822112" w:rsidRPr="00822112" w:rsidRDefault="00822112" w:rsidP="00822112">
            <w:pPr>
              <w:spacing w:line="260" w:lineRule="atLeast"/>
              <w:rPr>
                <w:rFonts w:ascii="Arial" w:eastAsia="Calibri" w:hAnsi="Arial" w:cs="Arial"/>
                <w:b/>
                <w:color w:val="FF0000"/>
                <w:sz w:val="20"/>
                <w:szCs w:val="20"/>
                <w14:ligatures w14:val="standardContextual"/>
              </w:rPr>
            </w:pPr>
            <w:bookmarkStart w:id="2" w:name="_Hlk9439241"/>
            <w:r w:rsidRPr="00822112">
              <w:rPr>
                <w:rFonts w:ascii="Arial" w:eastAsia="Calibri" w:hAnsi="Arial" w:cs="Arial"/>
                <w:color w:val="FF0000"/>
                <w:sz w:val="20"/>
                <w:szCs w:val="20"/>
                <w14:ligatures w14:val="standardContextual"/>
              </w:rPr>
              <w:t>Erhebung von Betroffenendaten</w:t>
            </w:r>
          </w:p>
        </w:tc>
        <w:tc>
          <w:tcPr>
            <w:tcW w:w="2767" w:type="dxa"/>
          </w:tcPr>
          <w:p w14:paraId="3E3A1A33" w14:textId="77777777" w:rsidR="00822112" w:rsidRPr="00822112" w:rsidRDefault="00822112" w:rsidP="00822112">
            <w:pPr>
              <w:spacing w:line="260" w:lineRule="atLeast"/>
              <w:rPr>
                <w:rFonts w:ascii="Arial" w:eastAsia="Calibri" w:hAnsi="Arial" w:cs="Arial"/>
                <w:bCs/>
                <w:color w:val="FF0000"/>
                <w:sz w:val="20"/>
                <w:szCs w:val="20"/>
                <w14:ligatures w14:val="standardContextual"/>
              </w:rPr>
            </w:pPr>
            <w:bookmarkStart w:id="3" w:name="OLE_LINK13"/>
            <w:bookmarkStart w:id="4" w:name="OLE_LINK14"/>
            <w:r w:rsidRPr="00822112">
              <w:rPr>
                <w:rFonts w:ascii="Arial" w:eastAsia="Calibri" w:hAnsi="Arial" w:cs="Arial"/>
                <w:bCs/>
                <w:color w:val="FF0000"/>
                <w:sz w:val="20"/>
                <w:szCs w:val="20"/>
                <w14:ligatures w14:val="standardContextual"/>
              </w:rPr>
              <w:t>Verantwortlicher (A)</w:t>
            </w:r>
            <w:bookmarkEnd w:id="3"/>
            <w:bookmarkEnd w:id="4"/>
          </w:p>
        </w:tc>
        <w:tc>
          <w:tcPr>
            <w:tcW w:w="2767" w:type="dxa"/>
          </w:tcPr>
          <w:p w14:paraId="560BDEAF" w14:textId="77777777" w:rsidR="00822112" w:rsidRPr="00822112" w:rsidRDefault="00822112" w:rsidP="00822112">
            <w:pPr>
              <w:spacing w:line="260" w:lineRule="atLeast"/>
              <w:rPr>
                <w:rFonts w:ascii="Arial" w:eastAsia="Calibri" w:hAnsi="Arial" w:cs="Arial"/>
                <w:b/>
                <w:color w:val="FF0000"/>
                <w:sz w:val="20"/>
                <w:szCs w:val="20"/>
                <w14:ligatures w14:val="standardContextual"/>
              </w:rPr>
            </w:pPr>
            <w:r w:rsidRPr="00822112">
              <w:rPr>
                <w:rFonts w:ascii="Arial" w:eastAsia="Calibri" w:hAnsi="Arial" w:cs="Arial"/>
                <w:bCs/>
                <w:color w:val="FF0000"/>
                <w:sz w:val="20"/>
                <w:szCs w:val="20"/>
                <w14:ligatures w14:val="standardContextual"/>
              </w:rPr>
              <w:t>Verantwortlicher (A)</w:t>
            </w:r>
          </w:p>
        </w:tc>
      </w:tr>
      <w:bookmarkEnd w:id="2"/>
      <w:tr w:rsidR="00822112" w:rsidRPr="00822112" w14:paraId="4A8CD61C" w14:textId="77777777" w:rsidTr="00822112">
        <w:tc>
          <w:tcPr>
            <w:tcW w:w="2767" w:type="dxa"/>
          </w:tcPr>
          <w:p w14:paraId="38E20E7C" w14:textId="77777777" w:rsidR="00822112" w:rsidRPr="00822112" w:rsidRDefault="00822112" w:rsidP="00822112">
            <w:pPr>
              <w:spacing w:line="260" w:lineRule="atLeast"/>
              <w:rPr>
                <w:rFonts w:ascii="Arial" w:eastAsia="Calibri" w:hAnsi="Arial" w:cs="Arial"/>
                <w:b/>
                <w:color w:val="FF0000"/>
                <w:sz w:val="20"/>
                <w:szCs w:val="20"/>
                <w14:ligatures w14:val="standardContextual"/>
              </w:rPr>
            </w:pPr>
            <w:r w:rsidRPr="00822112">
              <w:rPr>
                <w:rFonts w:ascii="Arial" w:eastAsia="Calibri" w:hAnsi="Arial" w:cs="Arial"/>
                <w:color w:val="FF0000"/>
                <w:sz w:val="20"/>
                <w:szCs w:val="20"/>
                <w14:ligatures w14:val="standardContextual"/>
              </w:rPr>
              <w:t>Speicherung im CRM</w:t>
            </w:r>
          </w:p>
        </w:tc>
        <w:tc>
          <w:tcPr>
            <w:tcW w:w="2767" w:type="dxa"/>
          </w:tcPr>
          <w:p w14:paraId="53526D95" w14:textId="77777777" w:rsidR="00822112" w:rsidRPr="00822112" w:rsidRDefault="00822112" w:rsidP="00822112">
            <w:pPr>
              <w:spacing w:line="260" w:lineRule="atLeast"/>
              <w:rPr>
                <w:rFonts w:ascii="Arial" w:eastAsia="Calibri" w:hAnsi="Arial" w:cs="Arial"/>
                <w:bCs/>
                <w:color w:val="FF0000"/>
                <w:sz w:val="20"/>
                <w:szCs w:val="20"/>
                <w14:ligatures w14:val="standardContextual"/>
              </w:rPr>
            </w:pPr>
          </w:p>
        </w:tc>
        <w:tc>
          <w:tcPr>
            <w:tcW w:w="2767" w:type="dxa"/>
          </w:tcPr>
          <w:p w14:paraId="1C42D25C" w14:textId="77777777" w:rsidR="00822112" w:rsidRPr="00822112" w:rsidRDefault="00822112" w:rsidP="00822112">
            <w:pPr>
              <w:spacing w:line="260" w:lineRule="atLeast"/>
              <w:rPr>
                <w:rFonts w:ascii="Arial" w:eastAsia="Calibri" w:hAnsi="Arial" w:cs="Arial"/>
                <w:bCs/>
                <w:color w:val="FF0000"/>
                <w:sz w:val="20"/>
                <w:szCs w:val="20"/>
                <w14:ligatures w14:val="standardContextual"/>
              </w:rPr>
            </w:pPr>
          </w:p>
        </w:tc>
      </w:tr>
      <w:tr w:rsidR="00822112" w:rsidRPr="00822112" w14:paraId="432C0DF1" w14:textId="77777777" w:rsidTr="00822112">
        <w:tc>
          <w:tcPr>
            <w:tcW w:w="2767" w:type="dxa"/>
          </w:tcPr>
          <w:p w14:paraId="17FEBCFA" w14:textId="77777777" w:rsidR="00822112" w:rsidRPr="00822112" w:rsidRDefault="00822112" w:rsidP="00822112">
            <w:pPr>
              <w:spacing w:line="260" w:lineRule="atLeast"/>
              <w:rPr>
                <w:rFonts w:ascii="Arial" w:eastAsia="Calibri" w:hAnsi="Arial" w:cs="Arial"/>
                <w:b/>
                <w:color w:val="FF0000"/>
                <w:sz w:val="20"/>
                <w:szCs w:val="20"/>
                <w14:ligatures w14:val="standardContextual"/>
              </w:rPr>
            </w:pPr>
            <w:r w:rsidRPr="00822112">
              <w:rPr>
                <w:rFonts w:ascii="Arial" w:eastAsia="Calibri" w:hAnsi="Arial" w:cs="Arial"/>
                <w:color w:val="FF0000"/>
                <w:sz w:val="20"/>
                <w:szCs w:val="20"/>
                <w14:ligatures w14:val="standardContextual"/>
              </w:rPr>
              <w:t>Weitergabe an Kundendienst</w:t>
            </w:r>
          </w:p>
        </w:tc>
        <w:tc>
          <w:tcPr>
            <w:tcW w:w="2767" w:type="dxa"/>
          </w:tcPr>
          <w:p w14:paraId="22A47D44" w14:textId="77777777" w:rsidR="00822112" w:rsidRPr="00822112" w:rsidRDefault="00822112" w:rsidP="00822112">
            <w:pPr>
              <w:spacing w:line="260" w:lineRule="atLeast"/>
              <w:rPr>
                <w:rFonts w:ascii="Arial" w:eastAsia="Calibri" w:hAnsi="Arial" w:cs="Arial"/>
                <w:bCs/>
                <w:color w:val="FF0000"/>
                <w:sz w:val="20"/>
                <w:szCs w:val="20"/>
                <w14:ligatures w14:val="standardContextual"/>
              </w:rPr>
            </w:pPr>
            <w:r w:rsidRPr="00822112">
              <w:rPr>
                <w:rFonts w:ascii="Arial" w:eastAsia="Calibri" w:hAnsi="Arial" w:cs="Arial"/>
                <w:bCs/>
                <w:color w:val="FF0000"/>
                <w:sz w:val="20"/>
                <w:szCs w:val="20"/>
                <w14:ligatures w14:val="standardContextual"/>
              </w:rPr>
              <w:t>Verantwortlicher (A)</w:t>
            </w:r>
          </w:p>
        </w:tc>
        <w:tc>
          <w:tcPr>
            <w:tcW w:w="2767" w:type="dxa"/>
          </w:tcPr>
          <w:p w14:paraId="1B666742" w14:textId="77777777" w:rsidR="00822112" w:rsidRPr="00822112" w:rsidRDefault="00822112" w:rsidP="00822112">
            <w:pPr>
              <w:spacing w:line="260" w:lineRule="atLeast"/>
              <w:rPr>
                <w:rFonts w:ascii="Arial" w:eastAsia="Calibri" w:hAnsi="Arial" w:cs="Arial"/>
                <w:color w:val="FF0000"/>
                <w:sz w:val="20"/>
                <w:szCs w:val="20"/>
                <w14:ligatures w14:val="standardContextual"/>
              </w:rPr>
            </w:pPr>
            <w:r w:rsidRPr="00822112">
              <w:rPr>
                <w:rFonts w:ascii="Arial" w:eastAsia="Calibri" w:hAnsi="Arial" w:cs="Arial"/>
                <w:bCs/>
                <w:color w:val="FF0000"/>
                <w:sz w:val="20"/>
                <w:szCs w:val="20"/>
                <w14:ligatures w14:val="standardContextual"/>
              </w:rPr>
              <w:t>Verantwortlicher (A)</w:t>
            </w:r>
          </w:p>
          <w:p w14:paraId="42940261" w14:textId="77777777" w:rsidR="00822112" w:rsidRPr="00822112" w:rsidRDefault="00822112" w:rsidP="00822112">
            <w:pPr>
              <w:spacing w:line="260" w:lineRule="atLeast"/>
              <w:rPr>
                <w:rFonts w:ascii="Arial" w:eastAsia="Calibri" w:hAnsi="Arial" w:cs="Arial"/>
                <w:bCs/>
                <w:color w:val="FF0000"/>
                <w:sz w:val="20"/>
                <w:szCs w:val="20"/>
                <w14:ligatures w14:val="standardContextual"/>
              </w:rPr>
            </w:pPr>
          </w:p>
        </w:tc>
      </w:tr>
      <w:tr w:rsidR="00822112" w:rsidRPr="00822112" w14:paraId="08A1277E" w14:textId="77777777" w:rsidTr="00822112">
        <w:tc>
          <w:tcPr>
            <w:tcW w:w="2767" w:type="dxa"/>
          </w:tcPr>
          <w:p w14:paraId="0C1FB411" w14:textId="77777777" w:rsidR="00822112" w:rsidRPr="00822112" w:rsidRDefault="00822112" w:rsidP="00822112">
            <w:pPr>
              <w:spacing w:line="260" w:lineRule="atLeast"/>
              <w:rPr>
                <w:rFonts w:ascii="Arial" w:eastAsia="Calibri" w:hAnsi="Arial" w:cs="Arial"/>
                <w:b/>
                <w:color w:val="FF0000"/>
                <w:sz w:val="20"/>
                <w:szCs w:val="20"/>
                <w14:ligatures w14:val="standardContextual"/>
              </w:rPr>
            </w:pPr>
            <w:r w:rsidRPr="00822112">
              <w:rPr>
                <w:rFonts w:ascii="Arial" w:eastAsia="Calibri" w:hAnsi="Arial" w:cs="Arial"/>
                <w:color w:val="FF0000"/>
                <w:sz w:val="20"/>
                <w:szCs w:val="20"/>
                <w14:ligatures w14:val="standardContextual"/>
              </w:rPr>
              <w:t>Installation vor Ort</w:t>
            </w:r>
          </w:p>
        </w:tc>
        <w:tc>
          <w:tcPr>
            <w:tcW w:w="2767" w:type="dxa"/>
          </w:tcPr>
          <w:p w14:paraId="374B97AA" w14:textId="77777777" w:rsidR="00822112" w:rsidRPr="00822112" w:rsidRDefault="00822112" w:rsidP="00822112">
            <w:pPr>
              <w:spacing w:line="260" w:lineRule="atLeast"/>
              <w:rPr>
                <w:rFonts w:ascii="Arial" w:eastAsia="Calibri" w:hAnsi="Arial" w:cs="Arial"/>
                <w:color w:val="FF0000"/>
                <w:sz w:val="20"/>
                <w:szCs w:val="20"/>
                <w14:ligatures w14:val="standardContextual"/>
              </w:rPr>
            </w:pPr>
            <w:r w:rsidRPr="00822112">
              <w:rPr>
                <w:rFonts w:ascii="Arial" w:eastAsia="Calibri" w:hAnsi="Arial" w:cs="Arial"/>
                <w:bCs/>
                <w:color w:val="FF0000"/>
                <w:sz w:val="20"/>
                <w:szCs w:val="20"/>
                <w14:ligatures w14:val="standardContextual"/>
              </w:rPr>
              <w:t>Verantwortlicher (B)</w:t>
            </w:r>
          </w:p>
        </w:tc>
        <w:tc>
          <w:tcPr>
            <w:tcW w:w="2767" w:type="dxa"/>
          </w:tcPr>
          <w:p w14:paraId="6A062408" w14:textId="77777777" w:rsidR="00822112" w:rsidRPr="00822112" w:rsidRDefault="00822112" w:rsidP="00822112">
            <w:pPr>
              <w:spacing w:line="260" w:lineRule="atLeast"/>
              <w:rPr>
                <w:rFonts w:ascii="Arial" w:eastAsia="Calibri" w:hAnsi="Arial" w:cs="Arial"/>
                <w:color w:val="FF0000"/>
                <w:sz w:val="20"/>
                <w:szCs w:val="20"/>
                <w14:ligatures w14:val="standardContextual"/>
              </w:rPr>
            </w:pPr>
            <w:r w:rsidRPr="00822112">
              <w:rPr>
                <w:rFonts w:ascii="Arial" w:eastAsia="Calibri" w:hAnsi="Arial" w:cs="Arial"/>
                <w:bCs/>
                <w:color w:val="FF0000"/>
                <w:sz w:val="20"/>
                <w:szCs w:val="20"/>
                <w14:ligatures w14:val="standardContextual"/>
              </w:rPr>
              <w:t>Verantwortlicher (B)</w:t>
            </w:r>
          </w:p>
        </w:tc>
      </w:tr>
      <w:tr w:rsidR="00822112" w:rsidRPr="00822112" w14:paraId="33F89AFE" w14:textId="77777777" w:rsidTr="00822112">
        <w:tc>
          <w:tcPr>
            <w:tcW w:w="2767" w:type="dxa"/>
          </w:tcPr>
          <w:p w14:paraId="2974C56C" w14:textId="77777777" w:rsidR="00822112" w:rsidRPr="00822112" w:rsidRDefault="00822112" w:rsidP="00822112">
            <w:pPr>
              <w:spacing w:line="260" w:lineRule="atLeast"/>
              <w:rPr>
                <w:rFonts w:ascii="Arial" w:eastAsia="Calibri" w:hAnsi="Arial" w:cs="Arial"/>
                <w:b/>
                <w:color w:val="000000"/>
                <w:sz w:val="20"/>
                <w:szCs w:val="20"/>
                <w14:ligatures w14:val="standardContextual"/>
              </w:rPr>
            </w:pPr>
            <w:r w:rsidRPr="00822112">
              <w:rPr>
                <w:rFonts w:ascii="Arial" w:eastAsia="Calibri" w:hAnsi="Arial" w:cs="Arial"/>
                <w:color w:val="000000"/>
                <w:sz w:val="20"/>
                <w:szCs w:val="20"/>
                <w14:ligatures w14:val="standardContextual"/>
              </w:rPr>
              <w:t>...</w:t>
            </w:r>
          </w:p>
        </w:tc>
        <w:tc>
          <w:tcPr>
            <w:tcW w:w="2767" w:type="dxa"/>
          </w:tcPr>
          <w:p w14:paraId="7FC67FFF" w14:textId="77777777" w:rsidR="00822112" w:rsidRPr="00822112" w:rsidRDefault="00822112" w:rsidP="00822112">
            <w:pPr>
              <w:spacing w:line="260" w:lineRule="atLeast"/>
              <w:rPr>
                <w:rFonts w:ascii="Arial" w:eastAsia="Calibri" w:hAnsi="Arial" w:cs="Arial"/>
                <w:bCs/>
                <w:color w:val="000000"/>
                <w:sz w:val="20"/>
                <w:szCs w:val="20"/>
                <w14:ligatures w14:val="standardContextual"/>
              </w:rPr>
            </w:pPr>
          </w:p>
        </w:tc>
        <w:tc>
          <w:tcPr>
            <w:tcW w:w="2767" w:type="dxa"/>
          </w:tcPr>
          <w:p w14:paraId="7D294994" w14:textId="77777777" w:rsidR="00822112" w:rsidRPr="00822112" w:rsidRDefault="00822112" w:rsidP="00822112">
            <w:pPr>
              <w:spacing w:line="260" w:lineRule="atLeast"/>
              <w:rPr>
                <w:rFonts w:ascii="Arial" w:eastAsia="Calibri" w:hAnsi="Arial" w:cs="Arial"/>
                <w:bCs/>
                <w:color w:val="000000"/>
                <w:sz w:val="20"/>
                <w:szCs w:val="20"/>
                <w14:ligatures w14:val="standardContextual"/>
              </w:rPr>
            </w:pPr>
          </w:p>
        </w:tc>
      </w:tr>
    </w:tbl>
    <w:p w14:paraId="635ECF39" w14:textId="77777777" w:rsidR="00822112" w:rsidRPr="00822112" w:rsidRDefault="00822112" w:rsidP="00822112">
      <w:pPr>
        <w:spacing w:line="260" w:lineRule="atLeast"/>
        <w:rPr>
          <w:rFonts w:ascii="Arial" w:eastAsia="Calibri" w:hAnsi="Arial" w:cs="Arial"/>
          <w:b/>
          <w:color w:val="000000"/>
          <w:sz w:val="28"/>
          <w:szCs w:val="28"/>
          <w:lang w:bidi="de-DE"/>
          <w14:ligatures w14:val="standardContextual"/>
        </w:rPr>
      </w:pPr>
    </w:p>
    <w:p w14:paraId="4740AC73" w14:textId="77777777" w:rsidR="00822112" w:rsidRPr="00822112" w:rsidRDefault="00822112" w:rsidP="00822112">
      <w:pPr>
        <w:spacing w:line="260" w:lineRule="atLeast"/>
        <w:rPr>
          <w:rFonts w:ascii="Arial" w:eastAsia="Calibri" w:hAnsi="Arial" w:cs="Arial"/>
          <w:b/>
          <w:color w:val="000000"/>
          <w:sz w:val="28"/>
          <w:szCs w:val="28"/>
          <w:lang w:bidi="de-DE"/>
          <w14:ligatures w14:val="standardContextual"/>
        </w:rPr>
      </w:pPr>
    </w:p>
    <w:p w14:paraId="672ABF58" w14:textId="77777777" w:rsidR="00822112" w:rsidRPr="00822112" w:rsidRDefault="00822112" w:rsidP="00822112">
      <w:pPr>
        <w:spacing w:after="200" w:line="276" w:lineRule="auto"/>
        <w:jc w:val="both"/>
        <w:rPr>
          <w:rFonts w:ascii="Arial" w:eastAsia="Calibri" w:hAnsi="Arial" w:cs="Arial"/>
          <w:sz w:val="22"/>
          <w:szCs w:val="22"/>
          <w:lang w:eastAsia="en-US"/>
        </w:rPr>
      </w:pPr>
    </w:p>
    <w:sectPr w:rsidR="00822112" w:rsidRPr="00822112" w:rsidSect="003D4AA3">
      <w:headerReference w:type="even" r:id="rId8"/>
      <w:headerReference w:type="default" r:id="rId9"/>
      <w:footerReference w:type="even" r:id="rId10"/>
      <w:footerReference w:type="default" r:id="rId11"/>
      <w:headerReference w:type="first" r:id="rId12"/>
      <w:footerReference w:type="first" r:id="rId13"/>
      <w:pgSz w:w="11907" w:h="16839"/>
      <w:pgMar w:top="1440" w:right="1800" w:bottom="1440" w:left="1800"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F34D6" w14:textId="77777777" w:rsidR="00412B61" w:rsidRDefault="00412B61" w:rsidP="00094367">
      <w:r>
        <w:separator/>
      </w:r>
    </w:p>
  </w:endnote>
  <w:endnote w:type="continuationSeparator" w:id="0">
    <w:p w14:paraId="2A3D5FEE" w14:textId="77777777" w:rsidR="00412B61" w:rsidRDefault="00412B61" w:rsidP="0009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7341" w14:textId="77777777" w:rsidR="003D4AA3" w:rsidRDefault="003D4A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06FE" w14:textId="77777777" w:rsidR="003D4AA3" w:rsidRDefault="003D4AA3" w:rsidP="003D4AA3">
    <w:pPr>
      <w:pStyle w:val="Fuzeile"/>
      <w:rPr>
        <w:color w:val="404040" w:themeColor="text1" w:themeTint="BF"/>
        <w:sz w:val="14"/>
        <w:szCs w:val="14"/>
      </w:rPr>
    </w:pPr>
    <w:r w:rsidRPr="00195375">
      <w:rPr>
        <w:rFonts w:asciiTheme="minorBidi" w:hAnsiTheme="minorBidi"/>
        <w:noProof/>
        <w:color w:val="404040" w:themeColor="text1" w:themeTint="BF"/>
        <w:sz w:val="12"/>
        <w:szCs w:val="12"/>
        <w:lang w:val="en-US"/>
      </w:rPr>
      <w:drawing>
        <wp:anchor distT="0" distB="0" distL="114300" distR="114300" simplePos="0" relativeHeight="251662336" behindDoc="1" locked="0" layoutInCell="1" allowOverlap="1" wp14:anchorId="0E9EB4DA" wp14:editId="798CBFF8">
          <wp:simplePos x="0" y="0"/>
          <wp:positionH relativeFrom="margin">
            <wp:posOffset>-57150</wp:posOffset>
          </wp:positionH>
          <wp:positionV relativeFrom="paragraph">
            <wp:posOffset>78105</wp:posOffset>
          </wp:positionV>
          <wp:extent cx="458788" cy="45878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lüssel einzeln_türkis.png"/>
                  <pic:cNvPicPr/>
                </pic:nvPicPr>
                <pic:blipFill>
                  <a:blip r:embed="rId1">
                    <a:extLst>
                      <a:ext uri="{28A0092B-C50C-407E-A947-70E740481C1C}">
                        <a14:useLocalDpi xmlns:a14="http://schemas.microsoft.com/office/drawing/2010/main" val="0"/>
                      </a:ext>
                    </a:extLst>
                  </a:blip>
                  <a:stretch>
                    <a:fillRect/>
                  </a:stretch>
                </pic:blipFill>
                <pic:spPr>
                  <a:xfrm>
                    <a:off x="0" y="0"/>
                    <a:ext cx="458788" cy="458788"/>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63360" behindDoc="0" locked="0" layoutInCell="1" allowOverlap="1" wp14:anchorId="27AD96D0" wp14:editId="497F7E02">
              <wp:simplePos x="0" y="0"/>
              <wp:positionH relativeFrom="column">
                <wp:posOffset>0</wp:posOffset>
              </wp:positionH>
              <wp:positionV relativeFrom="paragraph">
                <wp:posOffset>-635</wp:posOffset>
              </wp:positionV>
              <wp:extent cx="5757862" cy="23813"/>
              <wp:effectExtent l="0" t="0" r="33655" b="33655"/>
              <wp:wrapNone/>
              <wp:docPr id="1" name="Gerader Verbinder 1"/>
              <wp:cNvGraphicFramePr/>
              <a:graphic xmlns:a="http://schemas.openxmlformats.org/drawingml/2006/main">
                <a:graphicData uri="http://schemas.microsoft.com/office/word/2010/wordprocessingShape">
                  <wps:wsp>
                    <wps:cNvCnPr/>
                    <wps:spPr>
                      <a:xfrm flipV="1">
                        <a:off x="0" y="0"/>
                        <a:ext cx="5757862" cy="23813"/>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07FBE" id="Gerader Verbinde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53.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" strokecolor="#404040 [2429]"/>
          </w:pict>
        </mc:Fallback>
      </mc:AlternateContent>
    </w:r>
  </w:p>
  <w:p w14:paraId="25CD0A67" w14:textId="77777777" w:rsidR="003D4AA3" w:rsidRPr="00195375" w:rsidRDefault="003D4AA3" w:rsidP="003D4AA3">
    <w:pPr>
      <w:pStyle w:val="Fuzeile"/>
      <w:ind w:firstLine="708"/>
      <w:rPr>
        <w:rFonts w:asciiTheme="minorBidi" w:hAnsiTheme="minorBidi"/>
        <w:color w:val="404040" w:themeColor="text1" w:themeTint="BF"/>
        <w:sz w:val="12"/>
        <w:szCs w:val="12"/>
      </w:rPr>
    </w:pPr>
    <w:r w:rsidRPr="00195375">
      <w:rPr>
        <w:rFonts w:asciiTheme="minorBidi" w:hAnsiTheme="minorBidi"/>
        <w:color w:val="404040" w:themeColor="text1" w:themeTint="BF"/>
        <w:sz w:val="12"/>
        <w:szCs w:val="12"/>
      </w:rPr>
      <w:t xml:space="preserve">Datenschutz. </w:t>
    </w:r>
    <w:r w:rsidRPr="00195375">
      <w:rPr>
        <w:color w:val="404040" w:themeColor="text1" w:themeTint="BF"/>
        <w:sz w:val="12"/>
        <w:szCs w:val="12"/>
      </w:rPr>
      <w:tab/>
    </w:r>
    <w:r w:rsidRPr="00195375">
      <w:rPr>
        <w:color w:val="404040" w:themeColor="text1" w:themeTint="BF"/>
        <w:sz w:val="12"/>
        <w:szCs w:val="12"/>
      </w:rPr>
      <w:tab/>
    </w:r>
    <w:r w:rsidRPr="00195375">
      <w:rPr>
        <w:rFonts w:asciiTheme="minorBidi" w:hAnsiTheme="minorBidi"/>
        <w:color w:val="404040" w:themeColor="text1" w:themeTint="BF"/>
        <w:sz w:val="12"/>
        <w:szCs w:val="12"/>
      </w:rPr>
      <w:t>+49 2505 - 639797</w:t>
    </w:r>
  </w:p>
  <w:p w14:paraId="4614D9E0" w14:textId="77777777" w:rsidR="003D4AA3" w:rsidRPr="00195375" w:rsidRDefault="003D4AA3" w:rsidP="003D4AA3">
    <w:pPr>
      <w:pStyle w:val="Fuzeile"/>
      <w:ind w:firstLine="708"/>
      <w:rPr>
        <w:rFonts w:asciiTheme="minorBidi" w:hAnsiTheme="minorBidi"/>
        <w:color w:val="404040" w:themeColor="text1" w:themeTint="BF"/>
        <w:sz w:val="12"/>
        <w:szCs w:val="12"/>
      </w:rPr>
    </w:pPr>
    <w:r w:rsidRPr="00195375">
      <w:rPr>
        <w:rFonts w:asciiTheme="minorBidi" w:hAnsiTheme="minorBidi"/>
        <w:color w:val="404040" w:themeColor="text1" w:themeTint="BF"/>
        <w:sz w:val="12"/>
        <w:szCs w:val="12"/>
      </w:rPr>
      <w:t xml:space="preserve">Einfach. </w:t>
    </w:r>
    <w:r w:rsidRPr="00195375">
      <w:rPr>
        <w:rFonts w:asciiTheme="minorBidi" w:hAnsiTheme="minorBidi"/>
        <w:color w:val="404040" w:themeColor="text1" w:themeTint="BF"/>
        <w:sz w:val="12"/>
        <w:szCs w:val="12"/>
      </w:rPr>
      <w:tab/>
    </w:r>
    <w:r w:rsidRPr="00195375">
      <w:rPr>
        <w:rFonts w:asciiTheme="minorBidi" w:hAnsiTheme="minorBidi"/>
        <w:color w:val="404040" w:themeColor="text1" w:themeTint="BF"/>
        <w:sz w:val="12"/>
        <w:szCs w:val="12"/>
      </w:rPr>
      <w:tab/>
      <w:t>© Keyed GmbH</w:t>
    </w:r>
  </w:p>
  <w:p w14:paraId="28F732A7" w14:textId="77777777" w:rsidR="003D4AA3" w:rsidRPr="00195375" w:rsidRDefault="003D4AA3" w:rsidP="003D4AA3">
    <w:pPr>
      <w:pStyle w:val="Fuzeile"/>
      <w:ind w:firstLine="708"/>
      <w:rPr>
        <w:rFonts w:asciiTheme="minorBidi" w:hAnsiTheme="minorBidi"/>
        <w:color w:val="404040" w:themeColor="text1" w:themeTint="BF"/>
        <w:sz w:val="12"/>
        <w:szCs w:val="12"/>
      </w:rPr>
    </w:pPr>
    <w:r w:rsidRPr="00195375">
      <w:rPr>
        <w:rFonts w:asciiTheme="minorBidi" w:hAnsiTheme="minorBidi"/>
        <w:color w:val="404040" w:themeColor="text1" w:themeTint="BF"/>
        <w:sz w:val="12"/>
        <w:szCs w:val="12"/>
      </w:rPr>
      <w:t xml:space="preserve">Sicher. </w:t>
    </w:r>
    <w:r w:rsidRPr="00195375">
      <w:rPr>
        <w:rFonts w:asciiTheme="minorBidi" w:hAnsiTheme="minorBidi"/>
        <w:color w:val="404040" w:themeColor="text1" w:themeTint="BF"/>
        <w:sz w:val="12"/>
        <w:szCs w:val="12"/>
      </w:rPr>
      <w:tab/>
    </w:r>
    <w:r w:rsidRPr="00195375">
      <w:rPr>
        <w:rFonts w:asciiTheme="minorBidi" w:hAnsiTheme="minorBidi"/>
        <w:color w:val="404040" w:themeColor="text1" w:themeTint="BF"/>
        <w:sz w:val="12"/>
        <w:szCs w:val="12"/>
      </w:rPr>
      <w:tab/>
    </w:r>
    <w:hyperlink r:id="rId2" w:history="1">
      <w:r w:rsidRPr="00195375">
        <w:rPr>
          <w:rStyle w:val="Hyperlink"/>
          <w:rFonts w:asciiTheme="minorBidi" w:hAnsiTheme="minorBidi"/>
          <w:color w:val="404040" w:themeColor="text1" w:themeTint="BF"/>
          <w:sz w:val="12"/>
          <w:szCs w:val="12"/>
        </w:rPr>
        <w:t>www.keyed.de</w:t>
      </w:r>
    </w:hyperlink>
  </w:p>
  <w:p w14:paraId="39068F9D" w14:textId="18C1B604" w:rsidR="003D4AA3" w:rsidRPr="003D4AA3" w:rsidRDefault="003D4AA3" w:rsidP="003D4AA3">
    <w:pPr>
      <w:pStyle w:val="Fuzeile"/>
      <w:jc w:val="center"/>
      <w:rPr>
        <w:rFonts w:asciiTheme="minorBidi" w:hAnsiTheme="minorBidi"/>
        <w:b/>
        <w:bCs/>
        <w:color w:val="404040" w:themeColor="text1" w:themeTint="BF"/>
        <w:sz w:val="12"/>
        <w:szCs w:val="12"/>
      </w:rPr>
    </w:pPr>
    <w:r w:rsidRPr="007C4D65">
      <w:rPr>
        <w:rFonts w:eastAsia="Batang" w:cs="Arial"/>
        <w:sz w:val="12"/>
        <w:szCs w:val="10"/>
      </w:rPr>
      <w:t xml:space="preserve">Seite </w:t>
    </w:r>
    <w:r w:rsidRPr="007C4D65">
      <w:rPr>
        <w:rFonts w:eastAsia="Batang" w:cs="Arial"/>
        <w:sz w:val="12"/>
        <w:szCs w:val="10"/>
      </w:rPr>
      <w:fldChar w:fldCharType="begin"/>
    </w:r>
    <w:r w:rsidRPr="007C4D65">
      <w:rPr>
        <w:rFonts w:eastAsia="Batang" w:cs="Arial"/>
        <w:sz w:val="12"/>
        <w:szCs w:val="10"/>
      </w:rPr>
      <w:instrText xml:space="preserve"> PAGE   \* MERGEFORMAT </w:instrText>
    </w:r>
    <w:r w:rsidRPr="007C4D65">
      <w:rPr>
        <w:rFonts w:eastAsia="Batang" w:cs="Arial"/>
        <w:sz w:val="12"/>
        <w:szCs w:val="10"/>
      </w:rPr>
      <w:fldChar w:fldCharType="separate"/>
    </w:r>
    <w:r>
      <w:rPr>
        <w:rFonts w:eastAsia="Batang" w:cs="Arial"/>
        <w:sz w:val="12"/>
        <w:szCs w:val="10"/>
      </w:rPr>
      <w:t>1</w:t>
    </w:r>
    <w:r w:rsidRPr="007C4D65">
      <w:rPr>
        <w:rFonts w:eastAsia="Batang" w:cs="Arial"/>
        <w:sz w:val="12"/>
        <w:szCs w:val="10"/>
      </w:rPr>
      <w:fldChar w:fldCharType="end"/>
    </w:r>
    <w:r w:rsidRPr="007C4D65">
      <w:rPr>
        <w:rFonts w:eastAsia="Batang" w:cs="Arial"/>
        <w:sz w:val="12"/>
        <w:szCs w:val="10"/>
      </w:rPr>
      <w:t xml:space="preserve"> von </w:t>
    </w:r>
    <w:r w:rsidRPr="007C4D65">
      <w:rPr>
        <w:rFonts w:eastAsia="Batang" w:cs="Arial"/>
        <w:noProof/>
        <w:sz w:val="12"/>
        <w:szCs w:val="10"/>
      </w:rPr>
      <w:fldChar w:fldCharType="begin"/>
    </w:r>
    <w:r w:rsidRPr="007C4D65">
      <w:rPr>
        <w:rFonts w:eastAsia="Batang" w:cs="Arial"/>
        <w:noProof/>
        <w:sz w:val="12"/>
        <w:szCs w:val="10"/>
      </w:rPr>
      <w:instrText xml:space="preserve"> NUMPAGES   \* MERGEFORMAT </w:instrText>
    </w:r>
    <w:r w:rsidRPr="007C4D65">
      <w:rPr>
        <w:rFonts w:eastAsia="Batang" w:cs="Arial"/>
        <w:noProof/>
        <w:sz w:val="12"/>
        <w:szCs w:val="10"/>
      </w:rPr>
      <w:fldChar w:fldCharType="separate"/>
    </w:r>
    <w:r>
      <w:rPr>
        <w:rFonts w:eastAsia="Batang" w:cs="Arial"/>
        <w:noProof/>
        <w:sz w:val="12"/>
        <w:szCs w:val="10"/>
      </w:rPr>
      <w:t>9</w:t>
    </w:r>
    <w:r w:rsidRPr="007C4D65">
      <w:rPr>
        <w:rFonts w:eastAsia="Batang" w:cs="Arial"/>
        <w:noProof/>
        <w:sz w:val="12"/>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DD52" w14:textId="77777777" w:rsidR="003D4AA3" w:rsidRDefault="003D4A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02764" w14:textId="77777777" w:rsidR="00412B61" w:rsidRDefault="00412B61" w:rsidP="00094367">
      <w:r>
        <w:separator/>
      </w:r>
    </w:p>
  </w:footnote>
  <w:footnote w:type="continuationSeparator" w:id="0">
    <w:p w14:paraId="3DB0E5D7" w14:textId="77777777" w:rsidR="00412B61" w:rsidRDefault="00412B61" w:rsidP="0009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E40D" w14:textId="77777777" w:rsidR="003D4AA3" w:rsidRDefault="003D4A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CD44" w14:textId="77777777" w:rsidR="00603C37" w:rsidRPr="00603C37" w:rsidRDefault="00603C37">
    <w:pPr>
      <w:pStyle w:val="Kopfzeile"/>
      <w:rPr>
        <w:rFonts w:ascii="Arial" w:hAnsi="Arial" w:cs="Arial"/>
        <w:b/>
        <w:bCs/>
        <w:sz w:val="22"/>
        <w:szCs w:val="22"/>
      </w:rPr>
    </w:pPr>
    <w:r w:rsidRPr="00603C37">
      <w:rPr>
        <w:rFonts w:ascii="Arial" w:hAnsi="Arial" w:cs="Arial"/>
        <w:b/>
        <w:bCs/>
        <w:sz w:val="22"/>
        <w:szCs w:val="22"/>
      </w:rPr>
      <w:t>Gemeinsame Verantwortlichkeit</w:t>
    </w:r>
  </w:p>
  <w:p w14:paraId="556781DC" w14:textId="25DB06EB" w:rsidR="003D4AA3" w:rsidRPr="003D4AA3" w:rsidRDefault="00603C37" w:rsidP="003D4AA3">
    <w:pPr>
      <w:pStyle w:val="Kopfzeile"/>
      <w:rPr>
        <w:rFonts w:ascii="Arial" w:hAnsi="Arial" w:cs="Arial"/>
        <w:b/>
        <w:bCs/>
        <w:sz w:val="22"/>
        <w:szCs w:val="22"/>
      </w:rPr>
    </w:pPr>
    <w:r w:rsidRPr="00603C37">
      <w:rPr>
        <w:rFonts w:ascii="Arial" w:hAnsi="Arial" w:cs="Arial"/>
        <w:b/>
        <w:bCs/>
        <w:sz w:val="22"/>
        <w:szCs w:val="22"/>
      </w:rPr>
      <w:t xml:space="preserve">Vereinbarung gemäß Art. 26 Abs. </w:t>
    </w:r>
    <w:r>
      <w:rPr>
        <w:rFonts w:ascii="Arial" w:hAnsi="Arial" w:cs="Arial"/>
        <w:b/>
        <w:bCs/>
        <w:sz w:val="22"/>
        <w:szCs w:val="22"/>
      </w:rPr>
      <w:t xml:space="preserve">1 </w:t>
    </w:r>
    <w:r w:rsidRPr="00603C37">
      <w:rPr>
        <w:rFonts w:ascii="Arial" w:hAnsi="Arial" w:cs="Arial"/>
        <w:b/>
        <w:bCs/>
        <w:sz w:val="22"/>
        <w:szCs w:val="22"/>
      </w:rPr>
      <w:t>DSGVO</w:t>
    </w:r>
    <w:r w:rsidR="003D4AA3" w:rsidRPr="00C37E0A">
      <w:rPr>
        <w:rFonts w:cs="Arial"/>
        <w:b/>
        <w:bCs/>
        <w:noProof/>
        <w:color w:val="000000" w:themeColor="text1"/>
        <w:spacing w:val="-11"/>
        <w:sz w:val="18"/>
        <w:szCs w:val="32"/>
      </w:rPr>
      <w:drawing>
        <wp:anchor distT="0" distB="0" distL="114300" distR="114300" simplePos="0" relativeHeight="251659264" behindDoc="1" locked="0" layoutInCell="1" allowOverlap="1" wp14:anchorId="7FD79AB0" wp14:editId="0D565823">
          <wp:simplePos x="0" y="0"/>
          <wp:positionH relativeFrom="margin">
            <wp:align>right</wp:align>
          </wp:positionH>
          <wp:positionV relativeFrom="paragraph">
            <wp:posOffset>-219075</wp:posOffset>
          </wp:positionV>
          <wp:extent cx="1195387" cy="445601"/>
          <wp:effectExtent l="0" t="0" r="5080" b="0"/>
          <wp:wrapNone/>
          <wp:docPr id="9" name="Grafik 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ed Schriftzug_grau.png"/>
                  <pic:cNvPicPr/>
                </pic:nvPicPr>
                <pic:blipFill>
                  <a:blip r:embed="rId1">
                    <a:extLst>
                      <a:ext uri="{28A0092B-C50C-407E-A947-70E740481C1C}">
                        <a14:useLocalDpi xmlns:a14="http://schemas.microsoft.com/office/drawing/2010/main" val="0"/>
                      </a:ext>
                    </a:extLst>
                  </a:blip>
                  <a:stretch>
                    <a:fillRect/>
                  </a:stretch>
                </pic:blipFill>
                <pic:spPr>
                  <a:xfrm>
                    <a:off x="0" y="0"/>
                    <a:ext cx="1195387" cy="445601"/>
                  </a:xfrm>
                  <a:prstGeom prst="rect">
                    <a:avLst/>
                  </a:prstGeom>
                </pic:spPr>
              </pic:pic>
            </a:graphicData>
          </a:graphic>
          <wp14:sizeRelH relativeFrom="margin">
            <wp14:pctWidth>0</wp14:pctWidth>
          </wp14:sizeRelH>
          <wp14:sizeRelV relativeFrom="margin">
            <wp14:pctHeight>0</wp14:pctHeight>
          </wp14:sizeRelV>
        </wp:anchor>
      </w:drawing>
    </w:r>
    <w:r w:rsidR="003D4AA3">
      <w:rPr>
        <w:rFonts w:cs="Arial"/>
        <w:b/>
      </w:rPr>
      <w:tab/>
    </w:r>
  </w:p>
  <w:p w14:paraId="7EEDB221" w14:textId="77777777" w:rsidR="003D4AA3" w:rsidRPr="007C4D65" w:rsidRDefault="003D4AA3" w:rsidP="003D4AA3">
    <w:pPr>
      <w:pStyle w:val="Kopfzeile"/>
      <w:rPr>
        <w:rFonts w:cs="Arial"/>
        <w:b/>
      </w:rPr>
    </w:pPr>
    <w:r>
      <w:rPr>
        <w:noProof/>
        <w:color w:val="FF0000"/>
      </w:rPr>
      <mc:AlternateContent>
        <mc:Choice Requires="wps">
          <w:drawing>
            <wp:anchor distT="0" distB="0" distL="114300" distR="114300" simplePos="0" relativeHeight="251660288" behindDoc="0" locked="0" layoutInCell="1" allowOverlap="1" wp14:anchorId="447FF67B" wp14:editId="7C1F9643">
              <wp:simplePos x="0" y="0"/>
              <wp:positionH relativeFrom="margin">
                <wp:align>left</wp:align>
              </wp:positionH>
              <wp:positionV relativeFrom="paragraph">
                <wp:posOffset>123190</wp:posOffset>
              </wp:positionV>
              <wp:extent cx="5757862" cy="23813"/>
              <wp:effectExtent l="0" t="0" r="33655" b="33655"/>
              <wp:wrapNone/>
              <wp:docPr id="3" name="Gerader Verbinder 3"/>
              <wp:cNvGraphicFramePr/>
              <a:graphic xmlns:a="http://schemas.openxmlformats.org/drawingml/2006/main">
                <a:graphicData uri="http://schemas.microsoft.com/office/word/2010/wordprocessingShape">
                  <wps:wsp>
                    <wps:cNvCnPr/>
                    <wps:spPr>
                      <a:xfrm flipV="1">
                        <a:off x="0" y="0"/>
                        <a:ext cx="5757862" cy="23813"/>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14355" id="Gerader Verbinder 3"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9.7pt" to="453.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" strokecolor="#404040 [2429]">
              <w10:wrap anchorx="margin"/>
            </v:line>
          </w:pict>
        </mc:Fallback>
      </mc:AlternateContent>
    </w:r>
  </w:p>
  <w:p w14:paraId="0E6F0D8D" w14:textId="77777777" w:rsidR="003D4AA3" w:rsidRPr="00603C37" w:rsidRDefault="003D4AA3">
    <w:pPr>
      <w:pStyle w:val="Kopfzeile"/>
      <w:rPr>
        <w:rFonts w:ascii="Arial" w:hAnsi="Arial" w:cs="Arial"/>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5F84" w14:textId="77777777" w:rsidR="003D4AA3" w:rsidRDefault="003D4A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C4846"/>
    <w:multiLevelType w:val="hybridMultilevel"/>
    <w:tmpl w:val="0AFCA1CE"/>
    <w:lvl w:ilvl="0" w:tplc="410CB56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4AF560F"/>
    <w:multiLevelType w:val="hybridMultilevel"/>
    <w:tmpl w:val="253CB8CA"/>
    <w:lvl w:ilvl="0" w:tplc="586C8E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37b6a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67"/>
    <w:rsid w:val="00081D0E"/>
    <w:rsid w:val="00094367"/>
    <w:rsid w:val="001F7DFB"/>
    <w:rsid w:val="00246208"/>
    <w:rsid w:val="00335219"/>
    <w:rsid w:val="003A019E"/>
    <w:rsid w:val="003D4AA3"/>
    <w:rsid w:val="003E1E94"/>
    <w:rsid w:val="00412B61"/>
    <w:rsid w:val="00433397"/>
    <w:rsid w:val="00463D3A"/>
    <w:rsid w:val="005F4CA4"/>
    <w:rsid w:val="00603C37"/>
    <w:rsid w:val="00612A1A"/>
    <w:rsid w:val="00623F31"/>
    <w:rsid w:val="006565DD"/>
    <w:rsid w:val="006862EC"/>
    <w:rsid w:val="00760CF3"/>
    <w:rsid w:val="007C419E"/>
    <w:rsid w:val="007C7930"/>
    <w:rsid w:val="007D0EC0"/>
    <w:rsid w:val="00822112"/>
    <w:rsid w:val="00946E39"/>
    <w:rsid w:val="00973C09"/>
    <w:rsid w:val="00987658"/>
    <w:rsid w:val="00992639"/>
    <w:rsid w:val="00A571A3"/>
    <w:rsid w:val="00B241D4"/>
    <w:rsid w:val="00B67D80"/>
    <w:rsid w:val="00C93168"/>
    <w:rsid w:val="00DD3CDC"/>
    <w:rsid w:val="00E20ECB"/>
    <w:rsid w:val="00F40AF1"/>
    <w:rsid w:val="00F431EA"/>
    <w:rsid w:val="00F46F9C"/>
    <w:rsid w:val="00F7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7b6ae"/>
    </o:shapedefaults>
    <o:shapelayout v:ext="edit">
      <o:idmap v:ext="edit" data="1"/>
    </o:shapelayout>
  </w:shapeDefaults>
  <w:decimalSymbol w:val=","/>
  <w:listSeparator w:val=";"/>
  <w14:docId w14:val="45B61C39"/>
  <w15:docId w15:val="{9363B2FF-11DA-41C5-B292-8D3C98F9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Standard"/>
    <w:pPr>
      <w:spacing w:after="960"/>
    </w:pPr>
  </w:style>
  <w:style w:type="paragraph" w:styleId="Unterschrift">
    <w:name w:val="Signature"/>
    <w:basedOn w:val="Standard"/>
    <w:pPr>
      <w:spacing w:before="960" w:after="240"/>
    </w:pPr>
  </w:style>
  <w:style w:type="paragraph" w:styleId="Textkrper">
    <w:name w:val="Body Text"/>
    <w:basedOn w:val="Standard"/>
    <w:pPr>
      <w:spacing w:before="240" w:after="240"/>
    </w:pPr>
  </w:style>
  <w:style w:type="paragraph" w:styleId="Anrede">
    <w:name w:val="Salutation"/>
    <w:basedOn w:val="Standard"/>
    <w:next w:val="Standard"/>
    <w:pPr>
      <w:spacing w:before="480" w:after="240"/>
    </w:pPr>
  </w:style>
  <w:style w:type="paragraph" w:styleId="Datum">
    <w:name w:val="Date"/>
    <w:basedOn w:val="Standard"/>
    <w:next w:val="Standard"/>
    <w:pPr>
      <w:spacing w:before="480" w:after="480"/>
    </w:pPr>
  </w:style>
  <w:style w:type="paragraph" w:customStyle="1" w:styleId="Absenderadresse">
    <w:name w:val="Absenderadresse"/>
    <w:basedOn w:val="Standard"/>
    <w:rPr>
      <w:lang w:bidi="de-DE"/>
    </w:rPr>
  </w:style>
  <w:style w:type="paragraph" w:customStyle="1" w:styleId="Emfngeradresse">
    <w:name w:val="Emfängeradresse"/>
    <w:basedOn w:val="Standard"/>
    <w:rPr>
      <w:lang w:bidi="de-DE"/>
    </w:rPr>
  </w:style>
  <w:style w:type="paragraph" w:customStyle="1" w:styleId="ccAnlage">
    <w:name w:val="cc:/Anlage"/>
    <w:basedOn w:val="Standard"/>
    <w:pPr>
      <w:tabs>
        <w:tab w:val="left" w:pos="1440"/>
      </w:tabs>
      <w:spacing w:after="240"/>
      <w:ind w:left="1440" w:hanging="1440"/>
    </w:pPr>
    <w:rPr>
      <w:lang w:bidi="de-DE"/>
    </w:rPr>
  </w:style>
  <w:style w:type="table" w:customStyle="1" w:styleId="NormaleTabelle1">
    <w:name w:val="Normale Tabelle1"/>
    <w:semiHidden/>
    <w:rPr>
      <w:lang w:val="de-DE" w:eastAsia="de-DE" w:bidi="de-DE"/>
    </w:rPr>
    <w:tblPr>
      <w:tblCellMar>
        <w:top w:w="0" w:type="dxa"/>
        <w:left w:w="108" w:type="dxa"/>
        <w:bottom w:w="0" w:type="dxa"/>
        <w:right w:w="108" w:type="dxa"/>
      </w:tblCellMar>
    </w:tblPr>
  </w:style>
  <w:style w:type="table" w:customStyle="1" w:styleId="TabelleRaster">
    <w:name w:val="Tabelle Raster"/>
    <w:basedOn w:val="NormaleTabelle"/>
    <w:rPr>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094367"/>
    <w:pPr>
      <w:tabs>
        <w:tab w:val="center" w:pos="4536"/>
        <w:tab w:val="right" w:pos="9072"/>
      </w:tabs>
    </w:pPr>
  </w:style>
  <w:style w:type="character" w:customStyle="1" w:styleId="KopfzeileZchn">
    <w:name w:val="Kopfzeile Zchn"/>
    <w:basedOn w:val="Absatz-Standardschriftart"/>
    <w:link w:val="Kopfzeile"/>
    <w:rsid w:val="00094367"/>
    <w:rPr>
      <w:sz w:val="24"/>
      <w:szCs w:val="24"/>
      <w:lang w:val="de-DE" w:eastAsia="de-DE"/>
    </w:rPr>
  </w:style>
  <w:style w:type="paragraph" w:styleId="Fuzeile">
    <w:name w:val="footer"/>
    <w:basedOn w:val="Standard"/>
    <w:link w:val="FuzeileZchn"/>
    <w:uiPriority w:val="99"/>
    <w:unhideWhenUsed/>
    <w:rsid w:val="00094367"/>
    <w:pPr>
      <w:tabs>
        <w:tab w:val="center" w:pos="4536"/>
        <w:tab w:val="right" w:pos="9072"/>
      </w:tabs>
    </w:pPr>
  </w:style>
  <w:style w:type="character" w:customStyle="1" w:styleId="FuzeileZchn">
    <w:name w:val="Fußzeile Zchn"/>
    <w:basedOn w:val="Absatz-Standardschriftart"/>
    <w:link w:val="Fuzeile"/>
    <w:uiPriority w:val="99"/>
    <w:rsid w:val="00094367"/>
    <w:rPr>
      <w:sz w:val="24"/>
      <w:szCs w:val="24"/>
      <w:lang w:val="de-DE" w:eastAsia="de-DE"/>
    </w:rPr>
  </w:style>
  <w:style w:type="table" w:styleId="Gitternetztabelle1hell">
    <w:name w:val="Grid Table 1 Light"/>
    <w:basedOn w:val="NormaleTabelle"/>
    <w:uiPriority w:val="46"/>
    <w:rsid w:val="000943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sid w:val="00B67D80"/>
    <w:rPr>
      <w:color w:val="0000FF" w:themeColor="hyperlink"/>
      <w:u w:val="single"/>
    </w:rPr>
  </w:style>
  <w:style w:type="character" w:styleId="NichtaufgelsteErwhnung">
    <w:name w:val="Unresolved Mention"/>
    <w:basedOn w:val="Absatz-Standardschriftart"/>
    <w:uiPriority w:val="99"/>
    <w:semiHidden/>
    <w:unhideWhenUsed/>
    <w:rsid w:val="00B67D80"/>
    <w:rPr>
      <w:color w:val="605E5C"/>
      <w:shd w:val="clear" w:color="auto" w:fill="E1DFDD"/>
    </w:rPr>
  </w:style>
  <w:style w:type="paragraph" w:styleId="Listenabsatz">
    <w:name w:val="List Paragraph"/>
    <w:basedOn w:val="Standard"/>
    <w:uiPriority w:val="34"/>
    <w:qFormat/>
    <w:rsid w:val="005F4CA4"/>
    <w:pPr>
      <w:ind w:left="720"/>
      <w:contextualSpacing/>
    </w:pPr>
  </w:style>
  <w:style w:type="table" w:styleId="Tabellenraster">
    <w:name w:val="Table Grid"/>
    <w:basedOn w:val="NormaleTabelle"/>
    <w:uiPriority w:val="59"/>
    <w:rsid w:val="00946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03C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3C37"/>
    <w:rPr>
      <w:rFonts w:ascii="Segoe UI" w:hAnsi="Segoe UI" w:cs="Segoe UI"/>
      <w:sz w:val="18"/>
      <w:szCs w:val="18"/>
      <w:lang w:val="de-DE" w:eastAsia="de-DE"/>
    </w:rPr>
  </w:style>
  <w:style w:type="paragraph" w:customStyle="1" w:styleId="Paragraph">
    <w:name w:val="Paragraph"/>
    <w:basedOn w:val="Standard"/>
    <w:uiPriority w:val="1"/>
    <w:qFormat/>
    <w:rsid w:val="00603C37"/>
    <w:pPr>
      <w:suppressAutoHyphens/>
      <w:spacing w:line="260" w:lineRule="atLeast"/>
    </w:pPr>
    <w:rPr>
      <w:rFonts w:ascii="Arial" w:eastAsia="Cambria" w:hAnsi="Arial" w:cs="Cambria"/>
      <w:color w:val="000000"/>
      <w:sz w:val="22"/>
      <w:szCs w:val="22"/>
      <w:lang w:bidi="de-DE"/>
      <w14:ligatures w14:val="standardContextual"/>
    </w:rPr>
  </w:style>
  <w:style w:type="character" w:styleId="Fett">
    <w:name w:val="Strong"/>
    <w:uiPriority w:val="2"/>
    <w:qFormat/>
    <w:rsid w:val="00603C37"/>
    <w:rPr>
      <w:rFonts w:ascii="Cambria" w:eastAsia="Cambria" w:hAnsi="Cambria" w:cs="Cambria"/>
      <w:b/>
    </w:rPr>
  </w:style>
  <w:style w:type="character" w:customStyle="1" w:styleId="Mark">
    <w:name w:val="Mark"/>
    <w:uiPriority w:val="2"/>
    <w:qFormat/>
    <w:rsid w:val="00603C37"/>
    <w:rPr>
      <w:rFonts w:ascii="Arial" w:hAnsi="Arial"/>
    </w:rPr>
  </w:style>
  <w:style w:type="character" w:styleId="Kommentarzeichen">
    <w:name w:val="annotation reference"/>
    <w:basedOn w:val="Absatz-Standardschriftart"/>
    <w:uiPriority w:val="99"/>
    <w:semiHidden/>
    <w:unhideWhenUsed/>
    <w:rsid w:val="00822112"/>
    <w:rPr>
      <w:sz w:val="16"/>
      <w:szCs w:val="16"/>
    </w:rPr>
  </w:style>
  <w:style w:type="paragraph" w:styleId="Kommentartext">
    <w:name w:val="annotation text"/>
    <w:basedOn w:val="Standard"/>
    <w:link w:val="KommentartextZchn"/>
    <w:uiPriority w:val="99"/>
    <w:semiHidden/>
    <w:unhideWhenUsed/>
    <w:rsid w:val="00822112"/>
    <w:rPr>
      <w:rFonts w:ascii="Arial" w:eastAsia="Cambria" w:hAnsi="Arial" w:cs="Cambria"/>
      <w:color w:val="000000"/>
      <w:sz w:val="20"/>
      <w:szCs w:val="20"/>
      <w:lang w:bidi="de-DE"/>
      <w14:ligatures w14:val="standardContextual"/>
    </w:rPr>
  </w:style>
  <w:style w:type="character" w:customStyle="1" w:styleId="KommentartextZchn">
    <w:name w:val="Kommentartext Zchn"/>
    <w:basedOn w:val="Absatz-Standardschriftart"/>
    <w:link w:val="Kommentartext"/>
    <w:uiPriority w:val="99"/>
    <w:semiHidden/>
    <w:rsid w:val="00822112"/>
    <w:rPr>
      <w:rFonts w:ascii="Arial" w:eastAsia="Cambria" w:hAnsi="Arial" w:cs="Cambria"/>
      <w:color w:val="000000"/>
      <w:lang w:val="de-DE" w:eastAsia="de-DE" w:bidi="de-DE"/>
      <w14:ligatures w14:val="standardContextual"/>
    </w:rPr>
  </w:style>
  <w:style w:type="table" w:customStyle="1" w:styleId="Gitternetztabelle1hellAkzent11">
    <w:name w:val="Gitternetztabelle 1 hell  – Akzent 11"/>
    <w:basedOn w:val="NormaleTabelle"/>
    <w:next w:val="Gitternetztabelle1hellAkzent1"/>
    <w:uiPriority w:val="46"/>
    <w:rsid w:val="00822112"/>
    <w:rPr>
      <w:rFonts w:ascii="Cambria" w:eastAsia="Cambria" w:hAnsi="Cambria" w:cs="Cambria"/>
      <w:color w:val="000000"/>
      <w:sz w:val="22"/>
      <w:szCs w:val="22"/>
      <w:lang w:val="de-DE" w:eastAsia="de-DE" w:bidi="de-DE"/>
      <w14:ligatures w14:val="standardContextua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221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8221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475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eyed.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Microsoft\Templates\Preisangebot%20f&#252;r%20Waren%20f&#252;r%20neuen%20Kun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4DBBCFD-13CA-4975-89C5-7E3BD60E8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Preisangebot für Waren für neuen Kunden.dotx</Template>
  <TotalTime>0</TotalTime>
  <Pages>6</Pages>
  <Words>1276</Words>
  <Characters>8043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[Ihre Straße]</vt:lpstr>
    </vt:vector>
  </TitlesOfParts>
  <Manager/>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Möllers</dc:creator>
  <cp:keywords/>
  <dc:description/>
  <cp:lastModifiedBy>Team Keyed</cp:lastModifiedBy>
  <cp:revision>2</cp:revision>
  <cp:lastPrinted>2002-01-25T00:21:00Z</cp:lastPrinted>
  <dcterms:created xsi:type="dcterms:W3CDTF">2020-10-20T07:54:00Z</dcterms:created>
  <dcterms:modified xsi:type="dcterms:W3CDTF">2020-10-20T07:54:00Z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TC060827731031</vt:lpwstr>
  </property>
</Properties>
</file>